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2976E" w14:textId="548AA524" w:rsidR="009926A2" w:rsidRPr="00110F65" w:rsidRDefault="00F5747E" w:rsidP="00110F65">
      <w:pPr>
        <w:pStyle w:val="NoSpacing"/>
        <w:rPr>
          <w:rFonts w:ascii="Arial" w:hAnsi="Arial" w:cs="Arial"/>
          <w:b/>
          <w:sz w:val="22"/>
          <w:szCs w:val="22"/>
        </w:rPr>
      </w:pPr>
      <w:r>
        <w:rPr>
          <w:rFonts w:ascii="Arial" w:hAnsi="Arial" w:cs="Arial"/>
          <w:b/>
          <w:noProof/>
          <w:sz w:val="22"/>
          <w:szCs w:val="22"/>
        </w:rPr>
        <w:drawing>
          <wp:inline distT="0" distB="0" distL="0" distR="0" wp14:anchorId="65EE2EB7" wp14:editId="7D831E1C">
            <wp:extent cx="780539" cy="773378"/>
            <wp:effectExtent l="0" t="0" r="635" b="825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00914" cy="793566"/>
                    </a:xfrm>
                    <a:prstGeom prst="rect">
                      <a:avLst/>
                    </a:prstGeom>
                  </pic:spPr>
                </pic:pic>
              </a:graphicData>
            </a:graphic>
          </wp:inline>
        </w:drawing>
      </w:r>
    </w:p>
    <w:p w14:paraId="6FD348F1" w14:textId="2569A949" w:rsidR="009926A2" w:rsidRPr="00EF2B2E" w:rsidRDefault="009926A2" w:rsidP="00110F65">
      <w:pPr>
        <w:pStyle w:val="NoSpacing"/>
        <w:jc w:val="center"/>
        <w:rPr>
          <w:rFonts w:ascii="Arial" w:hAnsi="Arial" w:cs="Arial"/>
          <w:b/>
          <w:szCs w:val="22"/>
          <w:u w:val="single"/>
        </w:rPr>
      </w:pPr>
      <w:r w:rsidRPr="00EF2B2E">
        <w:rPr>
          <w:rFonts w:ascii="Arial" w:hAnsi="Arial" w:cs="Arial"/>
          <w:b/>
          <w:szCs w:val="22"/>
          <w:u w:val="single"/>
        </w:rPr>
        <w:t>BOARD OF GOVERNORS</w:t>
      </w:r>
      <w:r w:rsidR="00F5747E">
        <w:rPr>
          <w:rFonts w:ascii="Arial" w:hAnsi="Arial" w:cs="Arial"/>
          <w:b/>
          <w:szCs w:val="22"/>
          <w:u w:val="single"/>
        </w:rPr>
        <w:t xml:space="preserve">:  </w:t>
      </w:r>
      <w:r w:rsidR="003D6BB9" w:rsidRPr="00EF2B2E">
        <w:rPr>
          <w:rFonts w:ascii="Arial" w:hAnsi="Arial" w:cs="Arial"/>
          <w:b/>
          <w:szCs w:val="22"/>
          <w:u w:val="single"/>
        </w:rPr>
        <w:t>RESOURCES</w:t>
      </w:r>
      <w:r w:rsidRPr="00EF2B2E">
        <w:rPr>
          <w:rFonts w:ascii="Arial" w:hAnsi="Arial" w:cs="Arial"/>
          <w:b/>
          <w:szCs w:val="22"/>
          <w:u w:val="single"/>
        </w:rPr>
        <w:t xml:space="preserve"> COMMITTEE</w:t>
      </w:r>
    </w:p>
    <w:p w14:paraId="17A23A4B" w14:textId="77777777" w:rsidR="009926A2" w:rsidRPr="00EF2B2E" w:rsidRDefault="009926A2" w:rsidP="00110F65">
      <w:pPr>
        <w:pStyle w:val="NoSpacing"/>
        <w:jc w:val="center"/>
        <w:rPr>
          <w:rFonts w:ascii="Arial" w:hAnsi="Arial" w:cs="Arial"/>
          <w:b/>
          <w:spacing w:val="-3"/>
          <w:sz w:val="22"/>
          <w:szCs w:val="22"/>
          <w:u w:val="single"/>
        </w:rPr>
      </w:pPr>
    </w:p>
    <w:p w14:paraId="45A302B9" w14:textId="77777777" w:rsidR="009926A2" w:rsidRPr="00EF2B2E" w:rsidRDefault="009926A2" w:rsidP="00110F65">
      <w:pPr>
        <w:pStyle w:val="NoSpacing"/>
        <w:jc w:val="center"/>
        <w:rPr>
          <w:rFonts w:ascii="Arial" w:hAnsi="Arial" w:cs="Arial"/>
          <w:b/>
          <w:spacing w:val="-3"/>
          <w:szCs w:val="22"/>
          <w:u w:val="single"/>
        </w:rPr>
      </w:pPr>
      <w:r w:rsidRPr="00EF2B2E">
        <w:rPr>
          <w:rFonts w:ascii="Arial" w:hAnsi="Arial" w:cs="Arial"/>
          <w:b/>
          <w:spacing w:val="-3"/>
          <w:szCs w:val="22"/>
          <w:u w:val="single"/>
        </w:rPr>
        <w:t>TERMS OF REFERENCE</w:t>
      </w:r>
    </w:p>
    <w:p w14:paraId="19AC44E2" w14:textId="77777777" w:rsidR="009926A2" w:rsidRDefault="009926A2" w:rsidP="00110F65">
      <w:pPr>
        <w:pStyle w:val="NoSpacing"/>
        <w:rPr>
          <w:rFonts w:ascii="Arial" w:hAnsi="Arial" w:cs="Arial"/>
          <w:sz w:val="22"/>
          <w:szCs w:val="22"/>
        </w:rPr>
      </w:pPr>
    </w:p>
    <w:p w14:paraId="00DB4522" w14:textId="77777777" w:rsidR="00EF2B2E" w:rsidRPr="00E109D6" w:rsidRDefault="00EF2B2E" w:rsidP="00EF2B2E">
      <w:pPr>
        <w:tabs>
          <w:tab w:val="left" w:pos="-720"/>
        </w:tabs>
        <w:suppressAutoHyphens/>
        <w:jc w:val="both"/>
        <w:rPr>
          <w:rFonts w:ascii="Arial" w:hAnsi="Arial" w:cs="Arial"/>
          <w:spacing w:val="-3"/>
          <w:sz w:val="12"/>
          <w:szCs w:val="12"/>
        </w:rPr>
      </w:pPr>
    </w:p>
    <w:p w14:paraId="76F7D136" w14:textId="77777777" w:rsidR="00EF2B2E" w:rsidRPr="006341B3" w:rsidRDefault="00EF2B2E" w:rsidP="00EF2B2E">
      <w:pPr>
        <w:pStyle w:val="DefaultText"/>
        <w:tabs>
          <w:tab w:val="left" w:pos="-1710"/>
          <w:tab w:val="left" w:pos="720"/>
        </w:tabs>
        <w:suppressAutoHyphens/>
        <w:ind w:left="720" w:hanging="720"/>
        <w:jc w:val="both"/>
        <w:rPr>
          <w:rFonts w:cs="Arial"/>
          <w:noProof w:val="0"/>
          <w:szCs w:val="22"/>
        </w:rPr>
      </w:pPr>
      <w:r w:rsidRPr="006341B3">
        <w:rPr>
          <w:rFonts w:cs="Arial"/>
          <w:noProof w:val="0"/>
          <w:szCs w:val="22"/>
        </w:rPr>
        <w:t>1.0</w:t>
      </w:r>
      <w:r w:rsidRPr="006341B3">
        <w:rPr>
          <w:rFonts w:cs="Arial"/>
          <w:noProof w:val="0"/>
          <w:szCs w:val="22"/>
        </w:rPr>
        <w:tab/>
      </w:r>
      <w:r w:rsidRPr="006341B3">
        <w:rPr>
          <w:rFonts w:cs="Arial"/>
          <w:noProof w:val="0"/>
          <w:szCs w:val="22"/>
          <w:u w:val="single"/>
        </w:rPr>
        <w:t>PURPOSE</w:t>
      </w:r>
    </w:p>
    <w:p w14:paraId="1C21F6BD" w14:textId="77777777" w:rsidR="00EF2B2E" w:rsidRPr="00E109D6" w:rsidRDefault="00EF2B2E" w:rsidP="00EF2B2E">
      <w:pPr>
        <w:pStyle w:val="DefaultText"/>
        <w:tabs>
          <w:tab w:val="left" w:pos="-1710"/>
          <w:tab w:val="left" w:pos="720"/>
        </w:tabs>
        <w:suppressAutoHyphens/>
        <w:ind w:left="720" w:hanging="720"/>
        <w:jc w:val="both"/>
        <w:rPr>
          <w:rFonts w:cs="Arial"/>
          <w:noProof w:val="0"/>
          <w:sz w:val="12"/>
          <w:szCs w:val="12"/>
        </w:rPr>
      </w:pPr>
    </w:p>
    <w:p w14:paraId="5E0361E3" w14:textId="0B502C2E" w:rsidR="00EF2B2E" w:rsidRDefault="00EF2B2E" w:rsidP="00EF2B2E">
      <w:pPr>
        <w:numPr>
          <w:ilvl w:val="1"/>
          <w:numId w:val="32"/>
        </w:numPr>
        <w:tabs>
          <w:tab w:val="clear" w:pos="360"/>
          <w:tab w:val="left" w:pos="-1710"/>
          <w:tab w:val="left" w:pos="-720"/>
          <w:tab w:val="left" w:pos="720"/>
        </w:tabs>
        <w:suppressAutoHyphens/>
        <w:ind w:left="720" w:hanging="720"/>
        <w:jc w:val="both"/>
        <w:rPr>
          <w:rFonts w:ascii="Arial" w:hAnsi="Arial" w:cs="Arial"/>
          <w:sz w:val="22"/>
          <w:szCs w:val="22"/>
        </w:rPr>
      </w:pPr>
      <w:r w:rsidRPr="006341B3">
        <w:rPr>
          <w:rFonts w:ascii="Arial" w:hAnsi="Arial" w:cs="Arial"/>
          <w:sz w:val="22"/>
          <w:szCs w:val="22"/>
        </w:rPr>
        <w:t xml:space="preserve">The </w:t>
      </w:r>
      <w:r w:rsidR="00F5747E">
        <w:rPr>
          <w:rFonts w:ascii="Arial" w:hAnsi="Arial" w:cs="Arial"/>
          <w:sz w:val="22"/>
          <w:szCs w:val="22"/>
        </w:rPr>
        <w:t xml:space="preserve">Resources </w:t>
      </w:r>
      <w:r w:rsidRPr="006341B3">
        <w:rPr>
          <w:rFonts w:ascii="Arial" w:hAnsi="Arial" w:cs="Arial"/>
          <w:sz w:val="22"/>
          <w:szCs w:val="22"/>
        </w:rPr>
        <w:t>Committee shall determine or advise the Corporation on such matters relating to people, financial and physical resources as the Corporation may remit to them as shown in below</w:t>
      </w:r>
      <w:r w:rsidR="00CE3FEF">
        <w:rPr>
          <w:rFonts w:ascii="Arial" w:hAnsi="Arial" w:cs="Arial"/>
          <w:sz w:val="22"/>
          <w:szCs w:val="22"/>
        </w:rPr>
        <w:t>.</w:t>
      </w:r>
    </w:p>
    <w:p w14:paraId="1DBB86DA" w14:textId="77777777" w:rsidR="009F2161" w:rsidRPr="006341B3" w:rsidRDefault="009F2161" w:rsidP="009F2161">
      <w:pPr>
        <w:tabs>
          <w:tab w:val="left" w:pos="-1710"/>
          <w:tab w:val="left" w:pos="-720"/>
          <w:tab w:val="left" w:pos="720"/>
        </w:tabs>
        <w:suppressAutoHyphens/>
        <w:jc w:val="both"/>
        <w:rPr>
          <w:rFonts w:ascii="Arial" w:hAnsi="Arial" w:cs="Arial"/>
          <w:sz w:val="22"/>
          <w:szCs w:val="22"/>
        </w:rPr>
      </w:pPr>
    </w:p>
    <w:p w14:paraId="42CF2844" w14:textId="10ADC173" w:rsidR="00EF2B2E" w:rsidRDefault="009F2161" w:rsidP="009F2161">
      <w:pPr>
        <w:tabs>
          <w:tab w:val="left" w:pos="-1710"/>
          <w:tab w:val="left" w:pos="-720"/>
          <w:tab w:val="left" w:pos="720"/>
        </w:tabs>
        <w:suppressAutoHyphens/>
        <w:ind w:left="709" w:hanging="709"/>
        <w:jc w:val="both"/>
        <w:rPr>
          <w:rFonts w:ascii="Arial" w:hAnsi="Arial" w:cs="Arial"/>
          <w:sz w:val="22"/>
          <w:szCs w:val="22"/>
        </w:rPr>
      </w:pPr>
      <w:r>
        <w:rPr>
          <w:rFonts w:ascii="Arial" w:hAnsi="Arial" w:cs="Arial"/>
          <w:sz w:val="22"/>
          <w:szCs w:val="22"/>
        </w:rPr>
        <w:t xml:space="preserve">1.2      In all its work the </w:t>
      </w:r>
      <w:r w:rsidR="00E109D6">
        <w:rPr>
          <w:rFonts w:ascii="Arial" w:hAnsi="Arial" w:cs="Arial"/>
          <w:sz w:val="22"/>
          <w:szCs w:val="22"/>
        </w:rPr>
        <w:t>Resources</w:t>
      </w:r>
      <w:r>
        <w:rPr>
          <w:rFonts w:ascii="Arial" w:hAnsi="Arial" w:cs="Arial"/>
          <w:sz w:val="22"/>
          <w:szCs w:val="22"/>
        </w:rPr>
        <w:t xml:space="preserve"> Committee will consider HM Treasury’s Guidance following the ONS reclassification of FE colleges into the public sector.</w:t>
      </w:r>
    </w:p>
    <w:p w14:paraId="49DE931E" w14:textId="143646B6" w:rsidR="009F2161" w:rsidRPr="006341B3" w:rsidRDefault="009F2161" w:rsidP="00EF2B2E">
      <w:pPr>
        <w:tabs>
          <w:tab w:val="left" w:pos="-1710"/>
          <w:tab w:val="left" w:pos="-720"/>
          <w:tab w:val="left" w:pos="720"/>
        </w:tabs>
        <w:suppressAutoHyphens/>
        <w:jc w:val="both"/>
        <w:rPr>
          <w:rFonts w:ascii="Arial" w:hAnsi="Arial" w:cs="Arial"/>
          <w:sz w:val="22"/>
          <w:szCs w:val="22"/>
        </w:rPr>
      </w:pPr>
      <w:r>
        <w:rPr>
          <w:rFonts w:ascii="Arial" w:hAnsi="Arial" w:cs="Arial"/>
          <w:sz w:val="22"/>
          <w:szCs w:val="22"/>
        </w:rPr>
        <w:t xml:space="preserve">      </w:t>
      </w:r>
    </w:p>
    <w:p w14:paraId="20489AA3" w14:textId="77777777" w:rsidR="00EF2B2E" w:rsidRPr="006341B3" w:rsidRDefault="00EF2B2E" w:rsidP="00EF2B2E">
      <w:pPr>
        <w:tabs>
          <w:tab w:val="left" w:pos="-1710"/>
          <w:tab w:val="left" w:pos="-720"/>
          <w:tab w:val="left" w:pos="720"/>
        </w:tabs>
        <w:suppressAutoHyphens/>
        <w:ind w:left="720" w:hanging="720"/>
        <w:jc w:val="both"/>
        <w:rPr>
          <w:rFonts w:ascii="Arial" w:hAnsi="Arial" w:cs="Arial"/>
          <w:sz w:val="22"/>
          <w:szCs w:val="22"/>
        </w:rPr>
      </w:pPr>
    </w:p>
    <w:p w14:paraId="1C612234" w14:textId="77777777" w:rsidR="00EF2B2E" w:rsidRPr="006341B3" w:rsidRDefault="00EF2B2E" w:rsidP="00EF2B2E">
      <w:pPr>
        <w:pStyle w:val="DefaultText"/>
        <w:numPr>
          <w:ilvl w:val="0"/>
          <w:numId w:val="33"/>
        </w:numPr>
        <w:tabs>
          <w:tab w:val="clear" w:pos="540"/>
          <w:tab w:val="left" w:pos="-1710"/>
          <w:tab w:val="left" w:pos="720"/>
        </w:tabs>
        <w:suppressAutoHyphens/>
        <w:ind w:left="720" w:hanging="720"/>
        <w:jc w:val="both"/>
        <w:rPr>
          <w:rFonts w:cs="Arial"/>
          <w:noProof w:val="0"/>
          <w:szCs w:val="22"/>
          <w:u w:val="single"/>
        </w:rPr>
      </w:pPr>
      <w:r w:rsidRPr="006341B3">
        <w:rPr>
          <w:rFonts w:cs="Arial"/>
          <w:noProof w:val="0"/>
          <w:szCs w:val="22"/>
          <w:u w:val="single"/>
        </w:rPr>
        <w:t>POWERS AND DUTIES</w:t>
      </w:r>
    </w:p>
    <w:p w14:paraId="5569E734" w14:textId="77777777" w:rsidR="00EF2B2E" w:rsidRPr="006341B3" w:rsidRDefault="00EF2B2E" w:rsidP="00EF2B2E">
      <w:pPr>
        <w:pStyle w:val="DefaultText"/>
        <w:tabs>
          <w:tab w:val="left" w:pos="-1710"/>
          <w:tab w:val="left" w:pos="720"/>
        </w:tabs>
        <w:suppressAutoHyphens/>
        <w:ind w:left="720" w:hanging="720"/>
        <w:jc w:val="both"/>
        <w:rPr>
          <w:rFonts w:cs="Arial"/>
          <w:bCs/>
          <w:noProof w:val="0"/>
          <w:szCs w:val="22"/>
        </w:rPr>
      </w:pPr>
    </w:p>
    <w:p w14:paraId="5AD78636" w14:textId="77777777" w:rsidR="00EF2B2E" w:rsidRPr="006341B3" w:rsidRDefault="00EF2B2E" w:rsidP="00EF2B2E">
      <w:pPr>
        <w:pStyle w:val="ListParagraph"/>
        <w:numPr>
          <w:ilvl w:val="1"/>
          <w:numId w:val="40"/>
        </w:numPr>
        <w:tabs>
          <w:tab w:val="left" w:pos="-1710"/>
          <w:tab w:val="left" w:pos="-720"/>
        </w:tabs>
        <w:suppressAutoHyphens/>
        <w:ind w:left="709" w:hanging="709"/>
        <w:contextualSpacing w:val="0"/>
        <w:jc w:val="both"/>
        <w:rPr>
          <w:rFonts w:ascii="Arial" w:hAnsi="Arial" w:cs="Arial"/>
          <w:b/>
          <w:sz w:val="22"/>
          <w:szCs w:val="22"/>
        </w:rPr>
      </w:pPr>
      <w:r w:rsidRPr="006341B3">
        <w:rPr>
          <w:rFonts w:ascii="Arial" w:hAnsi="Arial" w:cs="Arial"/>
          <w:b/>
          <w:sz w:val="22"/>
          <w:szCs w:val="22"/>
        </w:rPr>
        <w:t>Human</w:t>
      </w:r>
      <w:r w:rsidRPr="006341B3">
        <w:rPr>
          <w:rFonts w:ascii="Arial" w:hAnsi="Arial" w:cs="Arial"/>
          <w:b/>
          <w:i/>
          <w:sz w:val="22"/>
          <w:szCs w:val="22"/>
        </w:rPr>
        <w:t xml:space="preserve"> </w:t>
      </w:r>
      <w:r w:rsidRPr="006341B3">
        <w:rPr>
          <w:rFonts w:ascii="Arial" w:hAnsi="Arial" w:cs="Arial"/>
          <w:b/>
          <w:sz w:val="22"/>
          <w:szCs w:val="22"/>
        </w:rPr>
        <w:t>Resources</w:t>
      </w:r>
    </w:p>
    <w:p w14:paraId="1944BB08" w14:textId="77777777" w:rsidR="00EF2B2E" w:rsidRPr="00E109D6" w:rsidRDefault="00EF2B2E" w:rsidP="00EF2B2E">
      <w:pPr>
        <w:tabs>
          <w:tab w:val="left" w:pos="-1710"/>
          <w:tab w:val="left" w:pos="-720"/>
          <w:tab w:val="left" w:pos="0"/>
          <w:tab w:val="left" w:pos="720"/>
        </w:tabs>
        <w:suppressAutoHyphens/>
        <w:ind w:left="720" w:hanging="720"/>
        <w:jc w:val="both"/>
        <w:rPr>
          <w:rFonts w:ascii="Arial" w:hAnsi="Arial" w:cs="Arial"/>
          <w:b/>
          <w:sz w:val="6"/>
          <w:szCs w:val="6"/>
        </w:rPr>
      </w:pPr>
    </w:p>
    <w:p w14:paraId="7CC7ED95" w14:textId="77777777" w:rsidR="00EF2B2E" w:rsidRPr="006341B3" w:rsidRDefault="00EF2B2E" w:rsidP="00EF2B2E">
      <w:pPr>
        <w:numPr>
          <w:ilvl w:val="2"/>
          <w:numId w:val="30"/>
        </w:numPr>
        <w:tabs>
          <w:tab w:val="clear" w:pos="2160"/>
          <w:tab w:val="left" w:pos="-1710"/>
          <w:tab w:val="left" w:pos="-720"/>
          <w:tab w:val="left" w:pos="0"/>
          <w:tab w:val="num" w:pos="630"/>
          <w:tab w:val="left" w:pos="720"/>
          <w:tab w:val="num" w:pos="1170"/>
          <w:tab w:val="num" w:pos="1980"/>
        </w:tabs>
        <w:suppressAutoHyphens/>
        <w:ind w:left="720"/>
        <w:rPr>
          <w:rFonts w:ascii="Arial" w:hAnsi="Arial" w:cs="Arial"/>
          <w:sz w:val="22"/>
          <w:szCs w:val="22"/>
        </w:rPr>
      </w:pPr>
      <w:r w:rsidRPr="006341B3">
        <w:rPr>
          <w:rFonts w:ascii="Arial" w:hAnsi="Arial" w:cs="Arial"/>
          <w:sz w:val="22"/>
          <w:szCs w:val="22"/>
        </w:rPr>
        <w:tab/>
        <w:t>To advise the Corporation on the framework for the pay and conditions of staff [other than the remuneration of holders of senior posts], including the development of relevant policies and procedures.</w:t>
      </w:r>
      <w:r w:rsidRPr="006341B3">
        <w:rPr>
          <w:rFonts w:ascii="Arial" w:hAnsi="Arial" w:cs="Arial"/>
          <w:sz w:val="22"/>
          <w:szCs w:val="22"/>
        </w:rPr>
        <w:br/>
      </w:r>
    </w:p>
    <w:p w14:paraId="1CF25881" w14:textId="77777777" w:rsidR="00EF2B2E" w:rsidRPr="006341B3" w:rsidRDefault="00EF2B2E" w:rsidP="00EF2B2E">
      <w:pPr>
        <w:numPr>
          <w:ilvl w:val="2"/>
          <w:numId w:val="30"/>
        </w:numPr>
        <w:tabs>
          <w:tab w:val="clear" w:pos="2160"/>
          <w:tab w:val="left" w:pos="-1710"/>
          <w:tab w:val="left" w:pos="-720"/>
          <w:tab w:val="left" w:pos="0"/>
          <w:tab w:val="num" w:pos="630"/>
          <w:tab w:val="left" w:pos="720"/>
          <w:tab w:val="num" w:pos="1170"/>
          <w:tab w:val="num" w:pos="1980"/>
        </w:tabs>
        <w:suppressAutoHyphens/>
        <w:ind w:left="720"/>
        <w:jc w:val="both"/>
        <w:rPr>
          <w:rFonts w:ascii="Arial" w:hAnsi="Arial" w:cs="Arial"/>
          <w:sz w:val="22"/>
          <w:szCs w:val="22"/>
        </w:rPr>
      </w:pPr>
      <w:r w:rsidRPr="006341B3">
        <w:rPr>
          <w:rFonts w:ascii="Arial" w:hAnsi="Arial" w:cs="Arial"/>
          <w:sz w:val="22"/>
          <w:szCs w:val="22"/>
        </w:rPr>
        <w:t xml:space="preserve"> To ensure that HR plans are developed so that the College Group is appropriately resourced to deliver the Strategic Plan.</w:t>
      </w:r>
    </w:p>
    <w:p w14:paraId="183A0B95" w14:textId="77777777" w:rsidR="00EF2B2E" w:rsidRPr="006341B3" w:rsidRDefault="00EF2B2E" w:rsidP="00EF2B2E">
      <w:pPr>
        <w:tabs>
          <w:tab w:val="left" w:pos="-1710"/>
          <w:tab w:val="left" w:pos="-720"/>
          <w:tab w:val="left" w:pos="0"/>
          <w:tab w:val="num" w:pos="1170"/>
          <w:tab w:val="num" w:pos="1980"/>
        </w:tabs>
        <w:suppressAutoHyphens/>
        <w:ind w:left="720"/>
        <w:jc w:val="both"/>
        <w:rPr>
          <w:rFonts w:ascii="Arial" w:hAnsi="Arial" w:cs="Arial"/>
          <w:sz w:val="22"/>
          <w:szCs w:val="22"/>
        </w:rPr>
      </w:pPr>
    </w:p>
    <w:p w14:paraId="05DB07E2" w14:textId="77777777" w:rsidR="00EF2B2E" w:rsidRPr="006341B3" w:rsidRDefault="00EF2B2E" w:rsidP="00EF2B2E">
      <w:pPr>
        <w:tabs>
          <w:tab w:val="left" w:pos="-720"/>
          <w:tab w:val="left" w:pos="-450"/>
          <w:tab w:val="left" w:pos="90"/>
          <w:tab w:val="left" w:pos="540"/>
          <w:tab w:val="left" w:pos="900"/>
          <w:tab w:val="num" w:pos="1440"/>
        </w:tabs>
        <w:suppressAutoHyphens/>
        <w:ind w:left="720" w:hanging="720"/>
        <w:jc w:val="both"/>
        <w:rPr>
          <w:rFonts w:ascii="Arial" w:hAnsi="Arial" w:cs="Arial"/>
          <w:spacing w:val="-2"/>
          <w:sz w:val="22"/>
          <w:szCs w:val="22"/>
        </w:rPr>
      </w:pPr>
      <w:r w:rsidRPr="006341B3">
        <w:rPr>
          <w:rFonts w:ascii="Arial" w:hAnsi="Arial" w:cs="Arial"/>
          <w:spacing w:val="-2"/>
          <w:sz w:val="22"/>
          <w:szCs w:val="22"/>
        </w:rPr>
        <w:t xml:space="preserve">2.1.3  </w:t>
      </w:r>
      <w:r w:rsidRPr="006341B3">
        <w:rPr>
          <w:rFonts w:ascii="Arial" w:hAnsi="Arial" w:cs="Arial"/>
          <w:spacing w:val="-2"/>
          <w:sz w:val="22"/>
          <w:szCs w:val="22"/>
        </w:rPr>
        <w:tab/>
        <w:t>Validation of a programme of training and development to ensure it is effective in developing the capability of staff to deliver the College Group strategy and operating priorities.</w:t>
      </w:r>
    </w:p>
    <w:p w14:paraId="3ECA17C8" w14:textId="77777777" w:rsidR="00EF2B2E" w:rsidRPr="006341B3" w:rsidRDefault="00EF2B2E" w:rsidP="00EF2B2E">
      <w:pPr>
        <w:tabs>
          <w:tab w:val="left" w:pos="-1710"/>
          <w:tab w:val="left" w:pos="-720"/>
          <w:tab w:val="left" w:pos="0"/>
          <w:tab w:val="left" w:pos="720"/>
          <w:tab w:val="num" w:pos="1170"/>
          <w:tab w:val="num" w:pos="1980"/>
        </w:tabs>
        <w:suppressAutoHyphens/>
        <w:jc w:val="both"/>
        <w:rPr>
          <w:rFonts w:ascii="Arial" w:hAnsi="Arial" w:cs="Arial"/>
          <w:sz w:val="22"/>
          <w:szCs w:val="22"/>
        </w:rPr>
      </w:pPr>
    </w:p>
    <w:p w14:paraId="69FF33B6" w14:textId="23D1FCB7" w:rsidR="00EF2B2E" w:rsidRPr="006341B3" w:rsidRDefault="00EF2B2E" w:rsidP="00EF2B2E">
      <w:pPr>
        <w:pStyle w:val="ListParagraph"/>
        <w:numPr>
          <w:ilvl w:val="2"/>
          <w:numId w:val="39"/>
        </w:numPr>
        <w:tabs>
          <w:tab w:val="left" w:pos="-1710"/>
          <w:tab w:val="left" w:pos="-720"/>
          <w:tab w:val="left" w:pos="0"/>
          <w:tab w:val="num" w:pos="1170"/>
          <w:tab w:val="num" w:pos="1980"/>
          <w:tab w:val="num" w:pos="2160"/>
        </w:tabs>
        <w:suppressAutoHyphens/>
        <w:contextualSpacing w:val="0"/>
        <w:rPr>
          <w:rFonts w:ascii="Arial" w:hAnsi="Arial" w:cs="Arial"/>
          <w:sz w:val="22"/>
          <w:szCs w:val="22"/>
        </w:rPr>
      </w:pPr>
      <w:r w:rsidRPr="006341B3">
        <w:rPr>
          <w:rFonts w:ascii="Arial" w:hAnsi="Arial" w:cs="Arial"/>
          <w:sz w:val="22"/>
          <w:szCs w:val="22"/>
        </w:rPr>
        <w:t xml:space="preserve">To receive </w:t>
      </w:r>
      <w:r w:rsidR="00CE3FEF" w:rsidRPr="006341B3">
        <w:rPr>
          <w:rFonts w:ascii="Arial" w:hAnsi="Arial" w:cs="Arial"/>
          <w:sz w:val="22"/>
          <w:szCs w:val="22"/>
        </w:rPr>
        <w:t>regular reports</w:t>
      </w:r>
      <w:r w:rsidRPr="006341B3">
        <w:rPr>
          <w:rFonts w:ascii="Arial" w:hAnsi="Arial" w:cs="Arial"/>
          <w:sz w:val="22"/>
          <w:szCs w:val="22"/>
        </w:rPr>
        <w:t xml:space="preserve"> on HR statistics</w:t>
      </w:r>
      <w:r w:rsidR="00CE3FEF">
        <w:rPr>
          <w:rFonts w:ascii="Arial" w:hAnsi="Arial" w:cs="Arial"/>
          <w:sz w:val="22"/>
          <w:szCs w:val="22"/>
        </w:rPr>
        <w:t>.</w:t>
      </w:r>
    </w:p>
    <w:p w14:paraId="7E6FC812" w14:textId="77777777" w:rsidR="00EF2B2E" w:rsidRPr="006341B3" w:rsidRDefault="00EF2B2E" w:rsidP="00EF2B2E">
      <w:pPr>
        <w:tabs>
          <w:tab w:val="left" w:pos="-1710"/>
          <w:tab w:val="left" w:pos="-720"/>
          <w:tab w:val="left" w:pos="0"/>
          <w:tab w:val="left" w:pos="720"/>
          <w:tab w:val="left" w:pos="1170"/>
        </w:tabs>
        <w:suppressAutoHyphens/>
        <w:ind w:left="720" w:hanging="720"/>
        <w:jc w:val="both"/>
        <w:rPr>
          <w:rFonts w:ascii="Arial" w:hAnsi="Arial" w:cs="Arial"/>
          <w:sz w:val="22"/>
          <w:szCs w:val="22"/>
        </w:rPr>
      </w:pPr>
    </w:p>
    <w:p w14:paraId="215B5D84" w14:textId="77777777" w:rsidR="00EF2B2E" w:rsidRPr="006341B3" w:rsidRDefault="00EF2B2E" w:rsidP="00EF2B2E">
      <w:pPr>
        <w:numPr>
          <w:ilvl w:val="1"/>
          <w:numId w:val="39"/>
        </w:numPr>
        <w:tabs>
          <w:tab w:val="left" w:pos="-1710"/>
          <w:tab w:val="left" w:pos="-720"/>
          <w:tab w:val="left" w:pos="0"/>
          <w:tab w:val="left" w:pos="720"/>
        </w:tabs>
        <w:suppressAutoHyphens/>
        <w:ind w:left="720" w:hanging="720"/>
        <w:jc w:val="both"/>
        <w:rPr>
          <w:rFonts w:ascii="Arial" w:hAnsi="Arial" w:cs="Arial"/>
          <w:b/>
          <w:sz w:val="22"/>
          <w:szCs w:val="22"/>
        </w:rPr>
      </w:pPr>
      <w:r w:rsidRPr="006341B3">
        <w:rPr>
          <w:rFonts w:ascii="Arial" w:hAnsi="Arial" w:cs="Arial"/>
          <w:b/>
          <w:sz w:val="22"/>
          <w:szCs w:val="22"/>
        </w:rPr>
        <w:t>Financial Resources</w:t>
      </w:r>
    </w:p>
    <w:p w14:paraId="491F57E9" w14:textId="77777777" w:rsidR="00EF2B2E" w:rsidRPr="00E109D6" w:rsidRDefault="00EF2B2E" w:rsidP="00EF2B2E">
      <w:pPr>
        <w:tabs>
          <w:tab w:val="left" w:pos="-720"/>
          <w:tab w:val="left" w:pos="0"/>
          <w:tab w:val="left" w:pos="540"/>
          <w:tab w:val="left" w:pos="720"/>
        </w:tabs>
        <w:suppressAutoHyphens/>
        <w:ind w:left="720" w:hanging="720"/>
        <w:jc w:val="both"/>
        <w:rPr>
          <w:rFonts w:ascii="Arial" w:hAnsi="Arial" w:cs="Arial"/>
          <w:sz w:val="6"/>
          <w:szCs w:val="6"/>
        </w:rPr>
      </w:pPr>
    </w:p>
    <w:p w14:paraId="527C6002" w14:textId="77777777" w:rsidR="00EF2B2E" w:rsidRPr="006341B3" w:rsidRDefault="00EF2B2E" w:rsidP="00EF2B2E">
      <w:pPr>
        <w:pStyle w:val="BodyTextIndent"/>
        <w:numPr>
          <w:ilvl w:val="2"/>
          <w:numId w:val="31"/>
        </w:numPr>
        <w:tabs>
          <w:tab w:val="clear" w:pos="1260"/>
          <w:tab w:val="left" w:pos="-1890"/>
          <w:tab w:val="left" w:pos="-720"/>
          <w:tab w:val="left" w:pos="720"/>
        </w:tabs>
        <w:suppressAutoHyphens/>
        <w:spacing w:after="0"/>
        <w:ind w:left="720"/>
        <w:jc w:val="both"/>
        <w:rPr>
          <w:rFonts w:ascii="Arial" w:hAnsi="Arial" w:cs="Arial"/>
          <w:sz w:val="22"/>
          <w:szCs w:val="22"/>
        </w:rPr>
      </w:pPr>
      <w:r w:rsidRPr="006341B3">
        <w:rPr>
          <w:rFonts w:ascii="Arial" w:hAnsi="Arial" w:cs="Arial"/>
          <w:sz w:val="22"/>
          <w:szCs w:val="22"/>
        </w:rPr>
        <w:t>To consider and guide the strategic financial planning of the College Group subject to the final approval of the Corporation.</w:t>
      </w:r>
    </w:p>
    <w:p w14:paraId="087C08D1" w14:textId="77777777" w:rsidR="00EF2B2E" w:rsidRPr="006341B3" w:rsidRDefault="00EF2B2E" w:rsidP="00EF2B2E">
      <w:pPr>
        <w:pStyle w:val="NoSpacing"/>
      </w:pPr>
    </w:p>
    <w:p w14:paraId="196AF678" w14:textId="77777777" w:rsidR="00EF2B2E" w:rsidRPr="006341B3" w:rsidRDefault="00EF2B2E" w:rsidP="00EF2B2E">
      <w:pPr>
        <w:pStyle w:val="BodyTextIndent"/>
        <w:numPr>
          <w:ilvl w:val="2"/>
          <w:numId w:val="31"/>
        </w:numPr>
        <w:tabs>
          <w:tab w:val="clear" w:pos="1260"/>
          <w:tab w:val="left" w:pos="-1890"/>
          <w:tab w:val="left" w:pos="-720"/>
          <w:tab w:val="left" w:pos="720"/>
        </w:tabs>
        <w:suppressAutoHyphens/>
        <w:spacing w:after="0"/>
        <w:ind w:left="720"/>
        <w:jc w:val="both"/>
        <w:rPr>
          <w:rFonts w:ascii="Arial" w:hAnsi="Arial" w:cs="Arial"/>
          <w:sz w:val="22"/>
          <w:szCs w:val="22"/>
        </w:rPr>
      </w:pPr>
      <w:r w:rsidRPr="006341B3">
        <w:rPr>
          <w:rFonts w:ascii="Arial" w:hAnsi="Arial" w:cs="Arial"/>
          <w:sz w:val="22"/>
          <w:szCs w:val="22"/>
        </w:rPr>
        <w:t>To review planning and budget proposals made by the Group Principal/CEO prior to the approval of the annual estimates of income and expenditure by the Corporation.</w:t>
      </w:r>
    </w:p>
    <w:p w14:paraId="377E2A71" w14:textId="77777777" w:rsidR="00EF2B2E" w:rsidRPr="006341B3" w:rsidRDefault="00EF2B2E" w:rsidP="00EF2B2E">
      <w:pPr>
        <w:pStyle w:val="NoSpacing"/>
      </w:pPr>
    </w:p>
    <w:p w14:paraId="7E2F0A83" w14:textId="77777777" w:rsidR="00EF2B2E" w:rsidRPr="006341B3" w:rsidRDefault="00EF2B2E" w:rsidP="00EF2B2E">
      <w:pPr>
        <w:pStyle w:val="BodyTextIndent"/>
        <w:numPr>
          <w:ilvl w:val="2"/>
          <w:numId w:val="31"/>
        </w:numPr>
        <w:tabs>
          <w:tab w:val="clear" w:pos="1260"/>
          <w:tab w:val="left" w:pos="-1890"/>
          <w:tab w:val="left" w:pos="-720"/>
          <w:tab w:val="left" w:pos="720"/>
        </w:tabs>
        <w:suppressAutoHyphens/>
        <w:spacing w:after="0"/>
        <w:ind w:left="720"/>
        <w:jc w:val="both"/>
        <w:rPr>
          <w:rFonts w:ascii="Arial" w:hAnsi="Arial" w:cs="Arial"/>
          <w:sz w:val="22"/>
          <w:szCs w:val="22"/>
        </w:rPr>
      </w:pPr>
      <w:r w:rsidRPr="006341B3">
        <w:rPr>
          <w:rFonts w:ascii="Arial" w:hAnsi="Arial" w:cs="Arial"/>
          <w:sz w:val="22"/>
          <w:szCs w:val="22"/>
        </w:rPr>
        <w:t>To receive a monthly monitoring statement to each meeting of the Committee for income and expenditure.</w:t>
      </w:r>
    </w:p>
    <w:p w14:paraId="6DB33F25" w14:textId="77777777" w:rsidR="00EF2B2E" w:rsidRPr="006341B3" w:rsidRDefault="00EF2B2E" w:rsidP="00EF2B2E">
      <w:pPr>
        <w:pStyle w:val="NoSpacing"/>
      </w:pPr>
    </w:p>
    <w:p w14:paraId="108A5C84" w14:textId="77777777" w:rsidR="00EF2B2E" w:rsidRPr="006341B3" w:rsidRDefault="00EF2B2E" w:rsidP="00EF2B2E">
      <w:pPr>
        <w:pStyle w:val="BodyTextIndent"/>
        <w:numPr>
          <w:ilvl w:val="2"/>
          <w:numId w:val="31"/>
        </w:numPr>
        <w:tabs>
          <w:tab w:val="clear" w:pos="1260"/>
          <w:tab w:val="left" w:pos="-1890"/>
          <w:tab w:val="left" w:pos="-720"/>
          <w:tab w:val="left" w:pos="720"/>
        </w:tabs>
        <w:suppressAutoHyphens/>
        <w:spacing w:after="0"/>
        <w:ind w:left="720"/>
        <w:jc w:val="both"/>
        <w:rPr>
          <w:rFonts w:ascii="Arial" w:hAnsi="Arial" w:cs="Arial"/>
          <w:sz w:val="22"/>
          <w:szCs w:val="22"/>
        </w:rPr>
      </w:pPr>
      <w:r w:rsidRPr="006341B3">
        <w:rPr>
          <w:rFonts w:ascii="Arial" w:hAnsi="Arial" w:cs="Arial"/>
          <w:sz w:val="22"/>
          <w:szCs w:val="22"/>
        </w:rPr>
        <w:t xml:space="preserve">To review the College Group's financial regulations and to make recommendations to the Corporation concerning any proposed changes. </w:t>
      </w:r>
    </w:p>
    <w:p w14:paraId="270BE0FD" w14:textId="77777777" w:rsidR="00EF2B2E" w:rsidRPr="006341B3" w:rsidRDefault="00EF2B2E" w:rsidP="00EF2B2E">
      <w:pPr>
        <w:pStyle w:val="NoSpacing"/>
      </w:pPr>
    </w:p>
    <w:p w14:paraId="0DC303C2" w14:textId="77777777" w:rsidR="00EF2B2E" w:rsidRPr="006341B3" w:rsidRDefault="00EF2B2E" w:rsidP="00EF2B2E">
      <w:pPr>
        <w:pStyle w:val="BodyTextIndent"/>
        <w:numPr>
          <w:ilvl w:val="2"/>
          <w:numId w:val="31"/>
        </w:numPr>
        <w:tabs>
          <w:tab w:val="clear" w:pos="1260"/>
          <w:tab w:val="left" w:pos="-1890"/>
          <w:tab w:val="left" w:pos="-720"/>
          <w:tab w:val="left" w:pos="720"/>
        </w:tabs>
        <w:suppressAutoHyphens/>
        <w:spacing w:after="0"/>
        <w:ind w:left="720"/>
        <w:jc w:val="both"/>
        <w:rPr>
          <w:rFonts w:ascii="Arial" w:hAnsi="Arial" w:cs="Arial"/>
          <w:sz w:val="22"/>
          <w:szCs w:val="22"/>
        </w:rPr>
      </w:pPr>
      <w:r w:rsidRPr="006341B3">
        <w:rPr>
          <w:rFonts w:ascii="Arial" w:hAnsi="Arial" w:cs="Arial"/>
          <w:sz w:val="22"/>
          <w:szCs w:val="22"/>
        </w:rPr>
        <w:t>To review the Treasury Management matters for the College Group.</w:t>
      </w:r>
    </w:p>
    <w:p w14:paraId="0D73E5A6" w14:textId="77777777" w:rsidR="00EF2B2E" w:rsidRPr="006341B3" w:rsidRDefault="00EF2B2E" w:rsidP="00EF2B2E">
      <w:pPr>
        <w:pStyle w:val="NoSpacing"/>
      </w:pPr>
    </w:p>
    <w:p w14:paraId="323DBF50" w14:textId="77777777" w:rsidR="00EF2B2E" w:rsidRDefault="00EF2B2E" w:rsidP="00EF2B2E">
      <w:pPr>
        <w:pStyle w:val="BodyTextIndent"/>
        <w:numPr>
          <w:ilvl w:val="2"/>
          <w:numId w:val="31"/>
        </w:numPr>
        <w:tabs>
          <w:tab w:val="clear" w:pos="1260"/>
          <w:tab w:val="left" w:pos="-1890"/>
          <w:tab w:val="left" w:pos="-720"/>
          <w:tab w:val="left" w:pos="720"/>
        </w:tabs>
        <w:suppressAutoHyphens/>
        <w:spacing w:after="0"/>
        <w:ind w:left="720"/>
        <w:jc w:val="both"/>
        <w:rPr>
          <w:rFonts w:ascii="Arial" w:hAnsi="Arial" w:cs="Arial"/>
          <w:sz w:val="22"/>
          <w:szCs w:val="22"/>
        </w:rPr>
      </w:pPr>
      <w:r w:rsidRPr="006341B3">
        <w:rPr>
          <w:rFonts w:ascii="Arial" w:hAnsi="Arial" w:cs="Arial"/>
          <w:sz w:val="22"/>
          <w:szCs w:val="22"/>
        </w:rPr>
        <w:t>To review arrangements for securing value for money, solvency and safeguarding of assets.</w:t>
      </w:r>
    </w:p>
    <w:p w14:paraId="05E127C6" w14:textId="77777777" w:rsidR="00EF2B2E" w:rsidRDefault="00EF2B2E" w:rsidP="00EF2B2E">
      <w:pPr>
        <w:pStyle w:val="ListParagraph"/>
        <w:rPr>
          <w:rFonts w:ascii="Arial" w:hAnsi="Arial" w:cs="Arial"/>
          <w:sz w:val="22"/>
          <w:szCs w:val="22"/>
        </w:rPr>
      </w:pPr>
    </w:p>
    <w:p w14:paraId="29BF83E3" w14:textId="77777777" w:rsidR="00EF2B2E" w:rsidRDefault="00EF2B2E" w:rsidP="00EF2B2E">
      <w:pPr>
        <w:pStyle w:val="BodyTextIndent"/>
        <w:numPr>
          <w:ilvl w:val="2"/>
          <w:numId w:val="31"/>
        </w:numPr>
        <w:tabs>
          <w:tab w:val="clear" w:pos="1260"/>
          <w:tab w:val="left" w:pos="-1890"/>
          <w:tab w:val="left" w:pos="-720"/>
          <w:tab w:val="left" w:pos="720"/>
        </w:tabs>
        <w:suppressAutoHyphens/>
        <w:spacing w:after="0"/>
        <w:ind w:left="720"/>
        <w:jc w:val="both"/>
        <w:rPr>
          <w:rFonts w:ascii="Arial" w:hAnsi="Arial" w:cs="Arial"/>
          <w:sz w:val="22"/>
          <w:szCs w:val="22"/>
        </w:rPr>
      </w:pPr>
      <w:r w:rsidRPr="00E947D8">
        <w:rPr>
          <w:rFonts w:ascii="Arial" w:hAnsi="Arial" w:cs="Arial"/>
          <w:sz w:val="22"/>
          <w:szCs w:val="22"/>
        </w:rPr>
        <w:t>To advise on other matters relating to financial policy as delegated by the Corporation, and to consider proposals made on these matters by the Group Principal/CEO.</w:t>
      </w:r>
    </w:p>
    <w:p w14:paraId="333374B5" w14:textId="77777777" w:rsidR="00EF2B2E" w:rsidRDefault="00EF2B2E" w:rsidP="00EF2B2E">
      <w:pPr>
        <w:pStyle w:val="ListParagraph"/>
        <w:rPr>
          <w:rFonts w:ascii="Arial" w:hAnsi="Arial" w:cs="Arial"/>
          <w:sz w:val="22"/>
          <w:szCs w:val="22"/>
        </w:rPr>
      </w:pPr>
    </w:p>
    <w:p w14:paraId="5811040B" w14:textId="77777777" w:rsidR="00EF2B2E" w:rsidRPr="00E947D8" w:rsidRDefault="00EF2B2E" w:rsidP="00EF2B2E">
      <w:pPr>
        <w:pStyle w:val="BodyTextIndent"/>
        <w:numPr>
          <w:ilvl w:val="2"/>
          <w:numId w:val="31"/>
        </w:numPr>
        <w:tabs>
          <w:tab w:val="clear" w:pos="1260"/>
          <w:tab w:val="left" w:pos="-1890"/>
          <w:tab w:val="left" w:pos="-720"/>
          <w:tab w:val="left" w:pos="720"/>
        </w:tabs>
        <w:suppressAutoHyphens/>
        <w:spacing w:after="0"/>
        <w:ind w:left="720"/>
        <w:jc w:val="both"/>
        <w:rPr>
          <w:rFonts w:ascii="Arial" w:hAnsi="Arial" w:cs="Arial"/>
          <w:sz w:val="22"/>
          <w:szCs w:val="22"/>
        </w:rPr>
      </w:pPr>
      <w:r w:rsidRPr="00E947D8">
        <w:rPr>
          <w:rFonts w:ascii="Arial" w:hAnsi="Arial" w:cs="Arial"/>
          <w:sz w:val="22"/>
          <w:szCs w:val="22"/>
        </w:rPr>
        <w:t>To ensure there are effective sales and marketing plans for the College Group and monitor their implementation.</w:t>
      </w:r>
    </w:p>
    <w:p w14:paraId="1FD4EDFE" w14:textId="77777777" w:rsidR="00EF2B2E" w:rsidRPr="00E947D8" w:rsidRDefault="00EF2B2E" w:rsidP="00EF2B2E">
      <w:pPr>
        <w:pStyle w:val="NoSpacing"/>
        <w:rPr>
          <w:rFonts w:ascii="Arial" w:hAnsi="Arial" w:cs="Arial"/>
          <w:sz w:val="22"/>
          <w:szCs w:val="22"/>
        </w:rPr>
      </w:pPr>
    </w:p>
    <w:p w14:paraId="46BAF480" w14:textId="77777777" w:rsidR="00EF2B2E" w:rsidRPr="00E947D8" w:rsidRDefault="00EF2B2E" w:rsidP="00EF2B2E">
      <w:pPr>
        <w:pStyle w:val="NoSpacing"/>
        <w:rPr>
          <w:rFonts w:ascii="Arial" w:hAnsi="Arial" w:cs="Arial"/>
          <w:sz w:val="22"/>
          <w:szCs w:val="22"/>
        </w:rPr>
      </w:pPr>
      <w:r w:rsidRPr="00E947D8">
        <w:rPr>
          <w:rFonts w:ascii="Arial" w:hAnsi="Arial" w:cs="Arial"/>
          <w:sz w:val="22"/>
          <w:szCs w:val="22"/>
        </w:rPr>
        <w:t xml:space="preserve">2.2.9 </w:t>
      </w:r>
      <w:r w:rsidRPr="00E947D8">
        <w:rPr>
          <w:rFonts w:ascii="Arial" w:hAnsi="Arial" w:cs="Arial"/>
          <w:sz w:val="22"/>
          <w:szCs w:val="22"/>
        </w:rPr>
        <w:tab/>
        <w:t>To advise the Corporation on the tuition and other fees payable to the Corporation.</w:t>
      </w:r>
    </w:p>
    <w:p w14:paraId="0D42BA6E" w14:textId="77777777" w:rsidR="00EF2B2E" w:rsidRDefault="00EF2B2E" w:rsidP="00EF2B2E">
      <w:pPr>
        <w:pStyle w:val="NoSpacing"/>
        <w:rPr>
          <w:rFonts w:ascii="Arial" w:hAnsi="Arial" w:cs="Arial"/>
          <w:sz w:val="22"/>
          <w:szCs w:val="22"/>
        </w:rPr>
      </w:pPr>
    </w:p>
    <w:p w14:paraId="53F6BEF7" w14:textId="77777777" w:rsidR="00EF2B2E" w:rsidRPr="00E947D8" w:rsidRDefault="00EF2B2E" w:rsidP="00EF2B2E">
      <w:pPr>
        <w:pStyle w:val="NoSpacing"/>
        <w:rPr>
          <w:rFonts w:ascii="Arial" w:hAnsi="Arial" w:cs="Arial"/>
          <w:sz w:val="22"/>
          <w:szCs w:val="22"/>
        </w:rPr>
      </w:pPr>
    </w:p>
    <w:p w14:paraId="3C08DBA1" w14:textId="77777777" w:rsidR="00EF2B2E" w:rsidRPr="00E947D8" w:rsidRDefault="00EF2B2E" w:rsidP="00EF2B2E">
      <w:pPr>
        <w:pStyle w:val="NoSpacing"/>
        <w:rPr>
          <w:rFonts w:ascii="Arial" w:hAnsi="Arial" w:cs="Arial"/>
          <w:b/>
          <w:sz w:val="22"/>
          <w:szCs w:val="22"/>
        </w:rPr>
      </w:pPr>
      <w:r w:rsidRPr="00E947D8">
        <w:rPr>
          <w:rFonts w:ascii="Arial" w:hAnsi="Arial" w:cs="Arial"/>
          <w:b/>
          <w:sz w:val="22"/>
          <w:szCs w:val="22"/>
        </w:rPr>
        <w:t>2.3</w:t>
      </w:r>
      <w:r w:rsidRPr="00E947D8">
        <w:rPr>
          <w:rFonts w:ascii="Arial" w:hAnsi="Arial" w:cs="Arial"/>
          <w:b/>
          <w:sz w:val="22"/>
          <w:szCs w:val="22"/>
        </w:rPr>
        <w:tab/>
        <w:t>Property and major capital items</w:t>
      </w:r>
    </w:p>
    <w:p w14:paraId="3ADE776C" w14:textId="77777777" w:rsidR="00EF2B2E" w:rsidRPr="00E109D6" w:rsidRDefault="00EF2B2E" w:rsidP="00EF2B2E">
      <w:pPr>
        <w:pStyle w:val="NoSpacing"/>
        <w:rPr>
          <w:rFonts w:ascii="Arial" w:hAnsi="Arial" w:cs="Arial"/>
          <w:sz w:val="6"/>
          <w:szCs w:val="6"/>
        </w:rPr>
      </w:pPr>
    </w:p>
    <w:p w14:paraId="03982C1A" w14:textId="5D76E2D9" w:rsidR="00EF2B2E" w:rsidRPr="00E947D8" w:rsidRDefault="00EF2B2E" w:rsidP="00EF2B2E">
      <w:pPr>
        <w:pStyle w:val="NoSpacing"/>
        <w:ind w:left="709" w:hanging="709"/>
        <w:rPr>
          <w:rFonts w:ascii="Arial" w:hAnsi="Arial" w:cs="Arial"/>
          <w:sz w:val="22"/>
          <w:szCs w:val="22"/>
        </w:rPr>
      </w:pPr>
      <w:r w:rsidRPr="00E947D8">
        <w:rPr>
          <w:rFonts w:ascii="Arial" w:hAnsi="Arial" w:cs="Arial"/>
          <w:sz w:val="22"/>
          <w:szCs w:val="22"/>
        </w:rPr>
        <w:t>2.3.1</w:t>
      </w:r>
      <w:r w:rsidRPr="00E947D8">
        <w:rPr>
          <w:rFonts w:ascii="Arial" w:hAnsi="Arial" w:cs="Arial"/>
          <w:sz w:val="22"/>
          <w:szCs w:val="22"/>
        </w:rPr>
        <w:tab/>
        <w:t xml:space="preserve">To receive and consider proposals from the Group Principal/CEO </w:t>
      </w:r>
      <w:r w:rsidR="00F5747E">
        <w:rPr>
          <w:rFonts w:ascii="Arial" w:hAnsi="Arial" w:cs="Arial"/>
          <w:sz w:val="22"/>
          <w:szCs w:val="22"/>
        </w:rPr>
        <w:t xml:space="preserve">and the Capital Development Steering Group (CDSG) </w:t>
      </w:r>
      <w:r w:rsidRPr="00E947D8">
        <w:rPr>
          <w:rFonts w:ascii="Arial" w:hAnsi="Arial" w:cs="Arial"/>
          <w:sz w:val="22"/>
          <w:szCs w:val="22"/>
        </w:rPr>
        <w:t>relating to premises and land (</w:t>
      </w:r>
      <w:r w:rsidR="00CE3FEF" w:rsidRPr="00E947D8">
        <w:rPr>
          <w:rFonts w:ascii="Arial" w:hAnsi="Arial" w:cs="Arial"/>
          <w:sz w:val="22"/>
          <w:szCs w:val="22"/>
        </w:rPr>
        <w:t>e.g.,</w:t>
      </w:r>
      <w:r w:rsidRPr="00E947D8">
        <w:rPr>
          <w:rFonts w:ascii="Arial" w:hAnsi="Arial" w:cs="Arial"/>
          <w:sz w:val="22"/>
          <w:szCs w:val="22"/>
        </w:rPr>
        <w:t xml:space="preserve"> capital development programmes, </w:t>
      </w:r>
      <w:proofErr w:type="gramStart"/>
      <w:r w:rsidRPr="00E947D8">
        <w:rPr>
          <w:rFonts w:ascii="Arial" w:hAnsi="Arial" w:cs="Arial"/>
          <w:sz w:val="22"/>
          <w:szCs w:val="22"/>
        </w:rPr>
        <w:t>repair</w:t>
      </w:r>
      <w:proofErr w:type="gramEnd"/>
      <w:r w:rsidRPr="00E947D8">
        <w:rPr>
          <w:rFonts w:ascii="Arial" w:hAnsi="Arial" w:cs="Arial"/>
          <w:sz w:val="22"/>
          <w:szCs w:val="22"/>
        </w:rPr>
        <w:t xml:space="preserve"> and maintenance programmes).</w:t>
      </w:r>
    </w:p>
    <w:p w14:paraId="7FE087F4" w14:textId="77777777" w:rsidR="00EF2B2E" w:rsidRPr="00E947D8" w:rsidRDefault="00EF2B2E" w:rsidP="00EF2B2E">
      <w:pPr>
        <w:pStyle w:val="NoSpacing"/>
        <w:rPr>
          <w:rFonts w:ascii="Arial" w:hAnsi="Arial" w:cs="Arial"/>
          <w:sz w:val="22"/>
          <w:szCs w:val="22"/>
        </w:rPr>
      </w:pPr>
    </w:p>
    <w:p w14:paraId="63CCA9C7" w14:textId="77777777" w:rsidR="00EF2B2E" w:rsidRPr="00E947D8" w:rsidRDefault="00EF2B2E" w:rsidP="00EF2B2E">
      <w:pPr>
        <w:pStyle w:val="NoSpacing"/>
        <w:rPr>
          <w:rFonts w:ascii="Arial" w:hAnsi="Arial" w:cs="Arial"/>
          <w:sz w:val="22"/>
          <w:szCs w:val="22"/>
        </w:rPr>
      </w:pPr>
      <w:r w:rsidRPr="00E947D8">
        <w:rPr>
          <w:rFonts w:ascii="Arial" w:hAnsi="Arial" w:cs="Arial"/>
          <w:sz w:val="22"/>
          <w:szCs w:val="22"/>
        </w:rPr>
        <w:t>2.3.2</w:t>
      </w:r>
      <w:r w:rsidRPr="00E947D8">
        <w:rPr>
          <w:rFonts w:ascii="Arial" w:hAnsi="Arial" w:cs="Arial"/>
          <w:sz w:val="22"/>
          <w:szCs w:val="22"/>
        </w:rPr>
        <w:tab/>
        <w:t>To approve capital expenditure within the terms of delegation for major capital projects.</w:t>
      </w:r>
    </w:p>
    <w:p w14:paraId="3D9A2729" w14:textId="77777777" w:rsidR="00EF2B2E" w:rsidRPr="00E947D8" w:rsidRDefault="00EF2B2E" w:rsidP="00EF2B2E">
      <w:pPr>
        <w:pStyle w:val="NoSpacing"/>
        <w:rPr>
          <w:rFonts w:ascii="Arial" w:hAnsi="Arial" w:cs="Arial"/>
          <w:sz w:val="22"/>
          <w:szCs w:val="22"/>
        </w:rPr>
      </w:pPr>
    </w:p>
    <w:p w14:paraId="5DDD3100" w14:textId="77777777" w:rsidR="00EF2B2E" w:rsidRPr="00E947D8" w:rsidRDefault="00EF2B2E" w:rsidP="00EF2B2E">
      <w:pPr>
        <w:pStyle w:val="NoSpacing"/>
        <w:rPr>
          <w:rFonts w:ascii="Arial" w:hAnsi="Arial" w:cs="Arial"/>
          <w:b/>
          <w:sz w:val="22"/>
          <w:szCs w:val="22"/>
        </w:rPr>
      </w:pPr>
      <w:r w:rsidRPr="00E947D8">
        <w:rPr>
          <w:rFonts w:ascii="Arial" w:hAnsi="Arial" w:cs="Arial"/>
          <w:b/>
          <w:sz w:val="22"/>
          <w:szCs w:val="22"/>
        </w:rPr>
        <w:t>2.4</w:t>
      </w:r>
      <w:r w:rsidRPr="00E947D8">
        <w:rPr>
          <w:rFonts w:ascii="Arial" w:hAnsi="Arial" w:cs="Arial"/>
          <w:b/>
          <w:sz w:val="22"/>
          <w:szCs w:val="22"/>
        </w:rPr>
        <w:tab/>
        <w:t>Other areas</w:t>
      </w:r>
    </w:p>
    <w:p w14:paraId="09ADB66E" w14:textId="77777777" w:rsidR="00EF2B2E" w:rsidRPr="00E109D6" w:rsidRDefault="00EF2B2E" w:rsidP="00EF2B2E">
      <w:pPr>
        <w:pStyle w:val="NoSpacing"/>
        <w:rPr>
          <w:rFonts w:ascii="Arial" w:hAnsi="Arial" w:cs="Arial"/>
          <w:sz w:val="6"/>
          <w:szCs w:val="6"/>
          <w:u w:val="single"/>
        </w:rPr>
      </w:pPr>
    </w:p>
    <w:p w14:paraId="683C3CE0" w14:textId="77777777" w:rsidR="00EF2B2E" w:rsidRPr="00E947D8" w:rsidRDefault="00EF2B2E" w:rsidP="00EF2B2E">
      <w:pPr>
        <w:pStyle w:val="NoSpacing"/>
        <w:ind w:left="709" w:hanging="709"/>
        <w:rPr>
          <w:rFonts w:ascii="Arial" w:hAnsi="Arial" w:cs="Arial"/>
          <w:sz w:val="22"/>
          <w:szCs w:val="22"/>
        </w:rPr>
      </w:pPr>
      <w:r w:rsidRPr="00E947D8">
        <w:rPr>
          <w:rFonts w:ascii="Arial" w:hAnsi="Arial" w:cs="Arial"/>
          <w:sz w:val="22"/>
          <w:szCs w:val="22"/>
        </w:rPr>
        <w:t>2.4.1</w:t>
      </w:r>
      <w:r w:rsidRPr="00E947D8">
        <w:rPr>
          <w:rFonts w:ascii="Arial" w:hAnsi="Arial" w:cs="Arial"/>
          <w:sz w:val="22"/>
          <w:szCs w:val="22"/>
        </w:rPr>
        <w:tab/>
      </w:r>
      <w:r w:rsidRPr="00E947D8">
        <w:rPr>
          <w:rFonts w:ascii="Arial" w:hAnsi="Arial" w:cs="Arial"/>
          <w:sz w:val="22"/>
          <w:szCs w:val="22"/>
        </w:rPr>
        <w:tab/>
        <w:t>To advise the Corporation on the framework for health and safety, to review health and safety performance and to make associated recommendations to the Board.</w:t>
      </w:r>
    </w:p>
    <w:p w14:paraId="69F84FF0" w14:textId="77777777" w:rsidR="00EF2B2E" w:rsidRPr="00E947D8" w:rsidRDefault="00EF2B2E" w:rsidP="00EF2B2E">
      <w:pPr>
        <w:pStyle w:val="NoSpacing"/>
        <w:rPr>
          <w:rFonts w:ascii="Arial" w:hAnsi="Arial" w:cs="Arial"/>
          <w:sz w:val="22"/>
          <w:szCs w:val="22"/>
        </w:rPr>
      </w:pPr>
    </w:p>
    <w:p w14:paraId="761F9FF9" w14:textId="77777777" w:rsidR="00EF2B2E" w:rsidRPr="00E947D8" w:rsidRDefault="00EF2B2E" w:rsidP="00EF2B2E">
      <w:pPr>
        <w:pStyle w:val="NoSpacing"/>
        <w:ind w:left="709" w:hanging="709"/>
        <w:rPr>
          <w:rFonts w:ascii="Arial" w:hAnsi="Arial" w:cs="Arial"/>
          <w:spacing w:val="-2"/>
          <w:sz w:val="22"/>
          <w:szCs w:val="22"/>
        </w:rPr>
      </w:pPr>
      <w:r w:rsidRPr="00E947D8">
        <w:rPr>
          <w:rFonts w:ascii="Arial" w:hAnsi="Arial" w:cs="Arial"/>
          <w:sz w:val="22"/>
          <w:szCs w:val="22"/>
        </w:rPr>
        <w:t>2.4.2</w:t>
      </w:r>
      <w:r w:rsidRPr="00E947D8">
        <w:rPr>
          <w:rFonts w:ascii="Arial" w:hAnsi="Arial" w:cs="Arial"/>
          <w:sz w:val="22"/>
          <w:szCs w:val="22"/>
        </w:rPr>
        <w:tab/>
        <w:t>T</w:t>
      </w:r>
      <w:r w:rsidRPr="00E947D8">
        <w:rPr>
          <w:rFonts w:ascii="Arial" w:hAnsi="Arial" w:cs="Arial"/>
          <w:spacing w:val="-2"/>
          <w:sz w:val="22"/>
          <w:szCs w:val="22"/>
        </w:rPr>
        <w:t>o review risks allocated to the Committee under the College Group’s Risk Management Framework</w:t>
      </w:r>
    </w:p>
    <w:p w14:paraId="364901FA" w14:textId="77777777" w:rsidR="00EF2B2E" w:rsidRPr="00E947D8" w:rsidRDefault="00EF2B2E" w:rsidP="00EF2B2E">
      <w:pPr>
        <w:pStyle w:val="NoSpacing"/>
        <w:rPr>
          <w:rFonts w:ascii="Arial" w:hAnsi="Arial" w:cs="Arial"/>
          <w:sz w:val="22"/>
          <w:szCs w:val="22"/>
        </w:rPr>
      </w:pPr>
    </w:p>
    <w:p w14:paraId="29DDAAAA" w14:textId="77777777" w:rsidR="00EF2B2E" w:rsidRPr="006341B3" w:rsidRDefault="00EF2B2E" w:rsidP="00EF2B2E">
      <w:pPr>
        <w:pStyle w:val="NoSpacing"/>
      </w:pPr>
    </w:p>
    <w:p w14:paraId="37E9033D" w14:textId="77777777" w:rsidR="00EF2B2E" w:rsidRPr="006341B3" w:rsidRDefault="00EF2B2E" w:rsidP="00EF2B2E">
      <w:pPr>
        <w:pStyle w:val="DefaultText"/>
        <w:numPr>
          <w:ilvl w:val="0"/>
          <w:numId w:val="34"/>
        </w:numPr>
        <w:tabs>
          <w:tab w:val="left" w:pos="720"/>
        </w:tabs>
        <w:suppressAutoHyphens/>
        <w:ind w:left="720" w:hanging="720"/>
        <w:jc w:val="both"/>
        <w:rPr>
          <w:rFonts w:cs="Arial"/>
          <w:noProof w:val="0"/>
          <w:szCs w:val="22"/>
          <w:u w:val="single"/>
        </w:rPr>
      </w:pPr>
      <w:r w:rsidRPr="006341B3">
        <w:rPr>
          <w:rFonts w:cs="Arial"/>
          <w:noProof w:val="0"/>
          <w:szCs w:val="22"/>
        </w:rPr>
        <w:tab/>
      </w:r>
      <w:r w:rsidRPr="006341B3">
        <w:rPr>
          <w:rFonts w:cs="Arial"/>
          <w:noProof w:val="0"/>
          <w:szCs w:val="22"/>
          <w:u w:val="single"/>
        </w:rPr>
        <w:t>MEMBERSHIP</w:t>
      </w:r>
    </w:p>
    <w:p w14:paraId="012E1FF1" w14:textId="77777777" w:rsidR="00EF2B2E" w:rsidRPr="00E109D6" w:rsidRDefault="00EF2B2E" w:rsidP="00EF2B2E">
      <w:pPr>
        <w:tabs>
          <w:tab w:val="left" w:pos="-720"/>
          <w:tab w:val="left" w:pos="540"/>
          <w:tab w:val="left" w:pos="720"/>
        </w:tabs>
        <w:suppressAutoHyphens/>
        <w:ind w:left="720" w:hanging="720"/>
        <w:jc w:val="both"/>
        <w:rPr>
          <w:rFonts w:ascii="Arial" w:hAnsi="Arial" w:cs="Arial"/>
          <w:sz w:val="12"/>
          <w:szCs w:val="12"/>
        </w:rPr>
      </w:pPr>
    </w:p>
    <w:p w14:paraId="618C1FCA" w14:textId="5E7A3831" w:rsidR="00EF2B2E" w:rsidRPr="006341B3" w:rsidRDefault="00EF2B2E" w:rsidP="00EF2B2E">
      <w:pPr>
        <w:numPr>
          <w:ilvl w:val="1"/>
          <w:numId w:val="36"/>
        </w:numPr>
        <w:tabs>
          <w:tab w:val="clear" w:pos="1440"/>
          <w:tab w:val="left" w:pos="-720"/>
          <w:tab w:val="num" w:pos="540"/>
          <w:tab w:val="left" w:pos="720"/>
        </w:tabs>
        <w:suppressAutoHyphens/>
        <w:ind w:left="720" w:hanging="720"/>
        <w:jc w:val="both"/>
        <w:rPr>
          <w:rFonts w:ascii="Arial" w:hAnsi="Arial" w:cs="Arial"/>
          <w:sz w:val="22"/>
          <w:szCs w:val="22"/>
        </w:rPr>
      </w:pPr>
      <w:r w:rsidRPr="006341B3">
        <w:rPr>
          <w:rFonts w:ascii="Arial" w:hAnsi="Arial" w:cs="Arial"/>
          <w:sz w:val="22"/>
          <w:szCs w:val="22"/>
        </w:rPr>
        <w:tab/>
        <w:t xml:space="preserve">The Committee shall consist of </w:t>
      </w:r>
      <w:r>
        <w:rPr>
          <w:rFonts w:ascii="Arial" w:hAnsi="Arial" w:cs="Arial"/>
          <w:sz w:val="22"/>
          <w:szCs w:val="22"/>
        </w:rPr>
        <w:t>six</w:t>
      </w:r>
      <w:r w:rsidRPr="006341B3">
        <w:rPr>
          <w:rFonts w:ascii="Arial" w:hAnsi="Arial" w:cs="Arial"/>
          <w:sz w:val="22"/>
          <w:szCs w:val="22"/>
        </w:rPr>
        <w:t xml:space="preserve"> members appointed from members of the Corporation.  There is provision for 2 co-opted individuals if required.</w:t>
      </w:r>
    </w:p>
    <w:p w14:paraId="57AC6DE9" w14:textId="77777777" w:rsidR="00EF2B2E" w:rsidRPr="006341B3" w:rsidRDefault="00EF2B2E" w:rsidP="00EF2B2E">
      <w:pPr>
        <w:tabs>
          <w:tab w:val="left" w:pos="-720"/>
          <w:tab w:val="left" w:pos="540"/>
          <w:tab w:val="left" w:pos="720"/>
        </w:tabs>
        <w:suppressAutoHyphens/>
        <w:ind w:left="720" w:hanging="720"/>
        <w:jc w:val="both"/>
        <w:rPr>
          <w:rFonts w:ascii="Arial" w:hAnsi="Arial" w:cs="Arial"/>
          <w:sz w:val="22"/>
          <w:szCs w:val="22"/>
        </w:rPr>
      </w:pPr>
    </w:p>
    <w:p w14:paraId="0D016DAC" w14:textId="77777777" w:rsidR="00EF2B2E" w:rsidRPr="006341B3" w:rsidRDefault="00EF2B2E" w:rsidP="00EF2B2E">
      <w:pPr>
        <w:numPr>
          <w:ilvl w:val="1"/>
          <w:numId w:val="36"/>
        </w:numPr>
        <w:tabs>
          <w:tab w:val="left" w:pos="-720"/>
          <w:tab w:val="left" w:pos="540"/>
          <w:tab w:val="left" w:pos="720"/>
        </w:tabs>
        <w:suppressAutoHyphens/>
        <w:ind w:left="720" w:hanging="720"/>
        <w:jc w:val="both"/>
        <w:rPr>
          <w:rFonts w:ascii="Arial" w:hAnsi="Arial" w:cs="Arial"/>
          <w:sz w:val="22"/>
          <w:szCs w:val="22"/>
        </w:rPr>
      </w:pPr>
      <w:r w:rsidRPr="006341B3">
        <w:rPr>
          <w:rFonts w:ascii="Arial" w:hAnsi="Arial" w:cs="Arial"/>
          <w:sz w:val="22"/>
          <w:szCs w:val="22"/>
        </w:rPr>
        <w:tab/>
        <w:t>Audit Committee members are not eligible to serve on this Committee.</w:t>
      </w:r>
    </w:p>
    <w:p w14:paraId="0AD913CA" w14:textId="77777777" w:rsidR="00EF2B2E" w:rsidRPr="006341B3" w:rsidRDefault="00EF2B2E" w:rsidP="00EF2B2E">
      <w:pPr>
        <w:tabs>
          <w:tab w:val="left" w:pos="-720"/>
          <w:tab w:val="left" w:pos="540"/>
          <w:tab w:val="left" w:pos="720"/>
        </w:tabs>
        <w:suppressAutoHyphens/>
        <w:ind w:left="720" w:hanging="720"/>
        <w:jc w:val="both"/>
        <w:rPr>
          <w:rFonts w:ascii="Arial" w:hAnsi="Arial" w:cs="Arial"/>
          <w:sz w:val="22"/>
          <w:szCs w:val="22"/>
        </w:rPr>
      </w:pPr>
    </w:p>
    <w:p w14:paraId="44D8D79E" w14:textId="77777777" w:rsidR="00EF2B2E" w:rsidRPr="006341B3" w:rsidRDefault="00EF2B2E" w:rsidP="00EF2B2E">
      <w:pPr>
        <w:numPr>
          <w:ilvl w:val="1"/>
          <w:numId w:val="36"/>
        </w:numPr>
        <w:tabs>
          <w:tab w:val="clear" w:pos="1440"/>
          <w:tab w:val="left" w:pos="-720"/>
          <w:tab w:val="num" w:pos="540"/>
          <w:tab w:val="left" w:pos="720"/>
        </w:tabs>
        <w:suppressAutoHyphens/>
        <w:ind w:left="720" w:hanging="720"/>
        <w:jc w:val="both"/>
        <w:rPr>
          <w:rFonts w:ascii="Arial" w:hAnsi="Arial" w:cs="Arial"/>
          <w:sz w:val="22"/>
          <w:szCs w:val="22"/>
        </w:rPr>
      </w:pPr>
      <w:r w:rsidRPr="006341B3">
        <w:rPr>
          <w:rFonts w:ascii="Arial" w:hAnsi="Arial" w:cs="Arial"/>
          <w:sz w:val="22"/>
          <w:szCs w:val="22"/>
        </w:rPr>
        <w:tab/>
        <w:t>Members shall be appointed annually by the Corporation and shall be eligible for re-appointment.</w:t>
      </w:r>
    </w:p>
    <w:p w14:paraId="4DD49AD2" w14:textId="77777777" w:rsidR="00EF2B2E" w:rsidRPr="006341B3" w:rsidRDefault="00EF2B2E" w:rsidP="00EF2B2E">
      <w:pPr>
        <w:pStyle w:val="ListParagraph"/>
        <w:rPr>
          <w:rFonts w:ascii="Arial" w:hAnsi="Arial" w:cs="Arial"/>
          <w:sz w:val="22"/>
          <w:szCs w:val="22"/>
        </w:rPr>
      </w:pPr>
    </w:p>
    <w:p w14:paraId="70443CA2" w14:textId="77777777" w:rsidR="00EF2B2E" w:rsidRPr="006341B3" w:rsidRDefault="00EF2B2E" w:rsidP="00EF2B2E">
      <w:pPr>
        <w:tabs>
          <w:tab w:val="left" w:pos="-720"/>
          <w:tab w:val="left" w:pos="720"/>
        </w:tabs>
        <w:suppressAutoHyphens/>
        <w:jc w:val="both"/>
        <w:rPr>
          <w:rFonts w:ascii="Arial" w:hAnsi="Arial" w:cs="Arial"/>
          <w:sz w:val="22"/>
          <w:szCs w:val="22"/>
        </w:rPr>
      </w:pPr>
      <w:r w:rsidRPr="006341B3">
        <w:rPr>
          <w:rFonts w:ascii="Arial" w:hAnsi="Arial" w:cs="Arial"/>
          <w:sz w:val="22"/>
          <w:szCs w:val="22"/>
        </w:rPr>
        <w:t>3.4      All members of the committee are eligible to vote.</w:t>
      </w:r>
    </w:p>
    <w:p w14:paraId="04D70499" w14:textId="77777777" w:rsidR="00EF2B2E" w:rsidRDefault="00EF2B2E" w:rsidP="00EF2B2E">
      <w:pPr>
        <w:pStyle w:val="NoSpacing"/>
      </w:pPr>
    </w:p>
    <w:p w14:paraId="47D80ADE" w14:textId="77777777" w:rsidR="00EF2B2E" w:rsidRPr="006341B3" w:rsidRDefault="00EF2B2E" w:rsidP="00EF2B2E">
      <w:pPr>
        <w:pStyle w:val="NoSpacing"/>
      </w:pPr>
    </w:p>
    <w:p w14:paraId="4625C3B6" w14:textId="77777777" w:rsidR="00EF2B2E" w:rsidRPr="006341B3" w:rsidRDefault="00EF2B2E" w:rsidP="00EF2B2E">
      <w:pPr>
        <w:numPr>
          <w:ilvl w:val="0"/>
          <w:numId w:val="35"/>
        </w:numPr>
        <w:tabs>
          <w:tab w:val="left" w:pos="-720"/>
          <w:tab w:val="left" w:pos="720"/>
        </w:tabs>
        <w:suppressAutoHyphens/>
        <w:ind w:left="720" w:hanging="720"/>
        <w:jc w:val="both"/>
        <w:rPr>
          <w:rFonts w:ascii="Arial" w:hAnsi="Arial" w:cs="Arial"/>
          <w:b/>
          <w:sz w:val="22"/>
          <w:szCs w:val="22"/>
          <w:u w:val="single"/>
        </w:rPr>
      </w:pPr>
      <w:r w:rsidRPr="006341B3">
        <w:rPr>
          <w:rFonts w:ascii="Arial" w:hAnsi="Arial" w:cs="Arial"/>
          <w:b/>
          <w:sz w:val="22"/>
          <w:szCs w:val="22"/>
        </w:rPr>
        <w:tab/>
      </w:r>
      <w:r w:rsidRPr="006341B3">
        <w:rPr>
          <w:rFonts w:ascii="Arial" w:hAnsi="Arial" w:cs="Arial"/>
          <w:b/>
          <w:sz w:val="22"/>
          <w:szCs w:val="22"/>
          <w:u w:val="single"/>
        </w:rPr>
        <w:t>CHAIR AND VICE-CHAIR</w:t>
      </w:r>
    </w:p>
    <w:p w14:paraId="31D1E786" w14:textId="77777777" w:rsidR="00EF2B2E" w:rsidRPr="00E109D6" w:rsidRDefault="00EF2B2E" w:rsidP="00EF2B2E">
      <w:pPr>
        <w:tabs>
          <w:tab w:val="left" w:pos="-720"/>
          <w:tab w:val="left" w:pos="540"/>
          <w:tab w:val="left" w:pos="720"/>
        </w:tabs>
        <w:suppressAutoHyphens/>
        <w:ind w:left="720" w:hanging="720"/>
        <w:jc w:val="both"/>
        <w:rPr>
          <w:rFonts w:ascii="Arial" w:hAnsi="Arial" w:cs="Arial"/>
          <w:sz w:val="12"/>
          <w:szCs w:val="12"/>
        </w:rPr>
      </w:pPr>
    </w:p>
    <w:p w14:paraId="5CABC151" w14:textId="09D23AE8" w:rsidR="00EF2B2E" w:rsidRPr="006341B3" w:rsidRDefault="00EF2B2E" w:rsidP="00EF2B2E">
      <w:pPr>
        <w:tabs>
          <w:tab w:val="left" w:pos="-720"/>
          <w:tab w:val="left" w:pos="540"/>
          <w:tab w:val="left" w:pos="720"/>
        </w:tabs>
        <w:suppressAutoHyphens/>
        <w:ind w:left="720" w:hanging="720"/>
        <w:jc w:val="both"/>
        <w:rPr>
          <w:rFonts w:ascii="Arial" w:hAnsi="Arial" w:cs="Arial"/>
          <w:sz w:val="22"/>
          <w:szCs w:val="22"/>
        </w:rPr>
      </w:pPr>
      <w:r w:rsidRPr="006341B3">
        <w:rPr>
          <w:rFonts w:ascii="Arial" w:hAnsi="Arial" w:cs="Arial"/>
          <w:sz w:val="22"/>
          <w:szCs w:val="22"/>
        </w:rPr>
        <w:t>4.1</w:t>
      </w:r>
      <w:r w:rsidRPr="006341B3">
        <w:rPr>
          <w:rFonts w:ascii="Arial" w:hAnsi="Arial" w:cs="Arial"/>
          <w:sz w:val="22"/>
          <w:szCs w:val="22"/>
        </w:rPr>
        <w:tab/>
      </w:r>
      <w:r w:rsidRPr="006341B3">
        <w:rPr>
          <w:rFonts w:ascii="Arial" w:hAnsi="Arial" w:cs="Arial"/>
          <w:sz w:val="22"/>
          <w:szCs w:val="22"/>
        </w:rPr>
        <w:tab/>
      </w:r>
      <w:r w:rsidR="004D73ED">
        <w:rPr>
          <w:rFonts w:ascii="Arial" w:hAnsi="Arial" w:cs="Arial"/>
          <w:sz w:val="22"/>
          <w:szCs w:val="22"/>
        </w:rPr>
        <w:t xml:space="preserve">On a biennial basis at </w:t>
      </w:r>
      <w:r w:rsidRPr="006341B3">
        <w:rPr>
          <w:rFonts w:ascii="Arial" w:hAnsi="Arial" w:cs="Arial"/>
          <w:sz w:val="22"/>
          <w:szCs w:val="22"/>
        </w:rPr>
        <w:t>the first meeting of the year, the Committee shall appoint a Chair and Vice-Chair from amongst its members.</w:t>
      </w:r>
      <w:r w:rsidR="004D73ED">
        <w:rPr>
          <w:rFonts w:ascii="Arial" w:hAnsi="Arial" w:cs="Arial"/>
          <w:sz w:val="22"/>
          <w:szCs w:val="22"/>
        </w:rPr>
        <w:t xml:space="preserve">  The Chair and Vice-Chair will hold office for two years but are eligible for reappointment.</w:t>
      </w:r>
    </w:p>
    <w:p w14:paraId="44241EC3" w14:textId="77777777" w:rsidR="00EF2B2E" w:rsidRPr="006341B3" w:rsidRDefault="00EF2B2E" w:rsidP="00EF2B2E">
      <w:pPr>
        <w:tabs>
          <w:tab w:val="left" w:pos="-720"/>
          <w:tab w:val="left" w:pos="0"/>
          <w:tab w:val="left" w:pos="540"/>
          <w:tab w:val="left" w:pos="720"/>
        </w:tabs>
        <w:suppressAutoHyphens/>
        <w:ind w:left="720" w:hanging="720"/>
        <w:jc w:val="both"/>
        <w:rPr>
          <w:rFonts w:ascii="Arial" w:hAnsi="Arial" w:cs="Arial"/>
          <w:sz w:val="22"/>
          <w:szCs w:val="22"/>
        </w:rPr>
      </w:pPr>
    </w:p>
    <w:p w14:paraId="38BCEC9E" w14:textId="77777777" w:rsidR="00EF2B2E" w:rsidRPr="006341B3" w:rsidRDefault="00EF2B2E" w:rsidP="00EF2B2E">
      <w:pPr>
        <w:tabs>
          <w:tab w:val="left" w:pos="-720"/>
          <w:tab w:val="left" w:pos="0"/>
          <w:tab w:val="left" w:pos="540"/>
          <w:tab w:val="left" w:pos="720"/>
        </w:tabs>
        <w:suppressAutoHyphens/>
        <w:ind w:left="720" w:hanging="720"/>
        <w:jc w:val="both"/>
        <w:rPr>
          <w:rFonts w:ascii="Arial" w:hAnsi="Arial" w:cs="Arial"/>
          <w:sz w:val="22"/>
          <w:szCs w:val="22"/>
        </w:rPr>
      </w:pPr>
    </w:p>
    <w:p w14:paraId="42CE31B4" w14:textId="77777777" w:rsidR="00EF2B2E" w:rsidRPr="006341B3" w:rsidRDefault="00EF2B2E" w:rsidP="00EF2B2E">
      <w:pPr>
        <w:numPr>
          <w:ilvl w:val="1"/>
          <w:numId w:val="37"/>
        </w:numPr>
        <w:tabs>
          <w:tab w:val="left" w:pos="-720"/>
          <w:tab w:val="left" w:pos="720"/>
        </w:tabs>
        <w:suppressAutoHyphens/>
        <w:jc w:val="both"/>
        <w:rPr>
          <w:rFonts w:ascii="Arial" w:hAnsi="Arial" w:cs="Arial"/>
          <w:b/>
          <w:sz w:val="22"/>
          <w:szCs w:val="22"/>
          <w:u w:val="single"/>
        </w:rPr>
      </w:pPr>
      <w:r w:rsidRPr="006341B3">
        <w:rPr>
          <w:rFonts w:ascii="Arial" w:hAnsi="Arial" w:cs="Arial"/>
          <w:b/>
          <w:sz w:val="22"/>
          <w:szCs w:val="22"/>
        </w:rPr>
        <w:tab/>
      </w:r>
      <w:r w:rsidRPr="006341B3">
        <w:rPr>
          <w:rFonts w:ascii="Arial" w:hAnsi="Arial" w:cs="Arial"/>
          <w:b/>
          <w:sz w:val="22"/>
          <w:szCs w:val="22"/>
          <w:u w:val="single"/>
        </w:rPr>
        <w:t>QUORUM</w:t>
      </w:r>
    </w:p>
    <w:p w14:paraId="7B55AB17" w14:textId="77777777" w:rsidR="00EF2B2E" w:rsidRPr="00E109D6" w:rsidRDefault="00EF2B2E" w:rsidP="00EF2B2E">
      <w:pPr>
        <w:tabs>
          <w:tab w:val="left" w:pos="-720"/>
          <w:tab w:val="left" w:pos="720"/>
        </w:tabs>
        <w:suppressAutoHyphens/>
        <w:ind w:left="720" w:hanging="720"/>
        <w:jc w:val="both"/>
        <w:rPr>
          <w:rFonts w:ascii="Arial" w:hAnsi="Arial" w:cs="Arial"/>
          <w:b/>
          <w:sz w:val="12"/>
          <w:szCs w:val="12"/>
        </w:rPr>
      </w:pPr>
    </w:p>
    <w:p w14:paraId="2091965B" w14:textId="77777777" w:rsidR="00EF2B2E" w:rsidRPr="006341B3" w:rsidRDefault="00EF2B2E" w:rsidP="00EF2B2E">
      <w:pPr>
        <w:numPr>
          <w:ilvl w:val="1"/>
          <w:numId w:val="37"/>
        </w:numPr>
        <w:tabs>
          <w:tab w:val="left" w:pos="-720"/>
          <w:tab w:val="left" w:pos="0"/>
          <w:tab w:val="left" w:pos="720"/>
        </w:tabs>
        <w:suppressAutoHyphens/>
        <w:ind w:left="720" w:hanging="720"/>
        <w:jc w:val="both"/>
        <w:rPr>
          <w:rFonts w:ascii="Arial" w:hAnsi="Arial" w:cs="Arial"/>
          <w:sz w:val="22"/>
          <w:szCs w:val="22"/>
        </w:rPr>
      </w:pPr>
      <w:r w:rsidRPr="006341B3">
        <w:rPr>
          <w:rFonts w:ascii="Arial" w:hAnsi="Arial" w:cs="Arial"/>
          <w:sz w:val="22"/>
          <w:szCs w:val="22"/>
        </w:rPr>
        <w:tab/>
        <w:t>Meetings of the Committee shall be quorate if three or more members of the committee are present.</w:t>
      </w:r>
    </w:p>
    <w:p w14:paraId="0C41E46C" w14:textId="77777777" w:rsidR="00EF2B2E" w:rsidRPr="006341B3" w:rsidRDefault="00EF2B2E" w:rsidP="00EF2B2E">
      <w:pPr>
        <w:tabs>
          <w:tab w:val="left" w:pos="-720"/>
          <w:tab w:val="left" w:pos="0"/>
          <w:tab w:val="left" w:pos="540"/>
          <w:tab w:val="left" w:pos="720"/>
        </w:tabs>
        <w:suppressAutoHyphens/>
        <w:ind w:left="720" w:hanging="720"/>
        <w:jc w:val="both"/>
        <w:rPr>
          <w:rFonts w:ascii="Arial" w:hAnsi="Arial" w:cs="Arial"/>
          <w:sz w:val="22"/>
          <w:szCs w:val="22"/>
        </w:rPr>
      </w:pPr>
    </w:p>
    <w:p w14:paraId="56E4C206" w14:textId="77777777" w:rsidR="00EF2B2E" w:rsidRPr="006341B3" w:rsidRDefault="00EF2B2E" w:rsidP="00EF2B2E">
      <w:pPr>
        <w:tabs>
          <w:tab w:val="left" w:pos="-720"/>
          <w:tab w:val="left" w:pos="0"/>
          <w:tab w:val="left" w:pos="540"/>
          <w:tab w:val="left" w:pos="720"/>
        </w:tabs>
        <w:suppressAutoHyphens/>
        <w:ind w:left="720" w:hanging="720"/>
        <w:jc w:val="both"/>
        <w:rPr>
          <w:rFonts w:ascii="Arial" w:hAnsi="Arial" w:cs="Arial"/>
          <w:sz w:val="22"/>
          <w:szCs w:val="22"/>
        </w:rPr>
      </w:pPr>
    </w:p>
    <w:p w14:paraId="20F44243" w14:textId="77777777" w:rsidR="00EF2B2E" w:rsidRPr="006341B3" w:rsidRDefault="00EF2B2E" w:rsidP="00EF2B2E">
      <w:pPr>
        <w:numPr>
          <w:ilvl w:val="0"/>
          <w:numId w:val="38"/>
        </w:numPr>
        <w:tabs>
          <w:tab w:val="left" w:pos="-720"/>
          <w:tab w:val="num" w:pos="540"/>
          <w:tab w:val="left" w:pos="720"/>
        </w:tabs>
        <w:suppressAutoHyphens/>
        <w:jc w:val="both"/>
        <w:rPr>
          <w:rFonts w:ascii="Arial" w:hAnsi="Arial" w:cs="Arial"/>
          <w:b/>
          <w:sz w:val="22"/>
          <w:szCs w:val="22"/>
          <w:u w:val="single"/>
        </w:rPr>
      </w:pPr>
      <w:r w:rsidRPr="006341B3">
        <w:rPr>
          <w:rFonts w:ascii="Arial" w:hAnsi="Arial" w:cs="Arial"/>
          <w:b/>
          <w:sz w:val="22"/>
          <w:szCs w:val="22"/>
        </w:rPr>
        <w:tab/>
      </w:r>
      <w:r w:rsidRPr="006341B3">
        <w:rPr>
          <w:rFonts w:ascii="Arial" w:hAnsi="Arial" w:cs="Arial"/>
          <w:b/>
          <w:sz w:val="22"/>
          <w:szCs w:val="22"/>
          <w:u w:val="single"/>
        </w:rPr>
        <w:t>PROCEEDINGS OF MEETINGS</w:t>
      </w:r>
    </w:p>
    <w:p w14:paraId="559ED543" w14:textId="77777777" w:rsidR="00EF2B2E" w:rsidRPr="00E109D6" w:rsidRDefault="00EF2B2E" w:rsidP="00EF2B2E">
      <w:pPr>
        <w:tabs>
          <w:tab w:val="left" w:pos="-720"/>
        </w:tabs>
        <w:suppressAutoHyphens/>
        <w:jc w:val="both"/>
        <w:rPr>
          <w:rFonts w:ascii="Arial" w:hAnsi="Arial" w:cs="Arial"/>
          <w:b/>
          <w:sz w:val="12"/>
          <w:szCs w:val="12"/>
        </w:rPr>
      </w:pPr>
    </w:p>
    <w:p w14:paraId="1F31A5AD" w14:textId="77777777" w:rsidR="00E109D6" w:rsidRPr="00E109D6" w:rsidRDefault="00EF2B2E" w:rsidP="00E109D6">
      <w:pPr>
        <w:numPr>
          <w:ilvl w:val="1"/>
          <w:numId w:val="38"/>
        </w:numPr>
        <w:tabs>
          <w:tab w:val="clear" w:pos="1440"/>
          <w:tab w:val="left" w:pos="-720"/>
          <w:tab w:val="num" w:pos="720"/>
          <w:tab w:val="left" w:pos="1530"/>
        </w:tabs>
        <w:suppressAutoHyphens/>
        <w:ind w:left="810" w:hanging="810"/>
        <w:jc w:val="both"/>
        <w:rPr>
          <w:rFonts w:ascii="Arial" w:hAnsi="Arial" w:cs="Arial"/>
          <w:b/>
          <w:sz w:val="22"/>
          <w:szCs w:val="22"/>
        </w:rPr>
      </w:pPr>
      <w:r w:rsidRPr="006341B3">
        <w:rPr>
          <w:rFonts w:ascii="Arial" w:hAnsi="Arial" w:cs="Arial"/>
          <w:sz w:val="22"/>
          <w:szCs w:val="22"/>
        </w:rPr>
        <w:t xml:space="preserve">The Committee will meet at least once per term and more frequently, if required. Additional meetings will be called by the Chair of the Committee. </w:t>
      </w:r>
    </w:p>
    <w:p w14:paraId="49684BC6" w14:textId="4EAD931F" w:rsidR="00EF2B2E" w:rsidRPr="006341B3" w:rsidRDefault="00EF2B2E" w:rsidP="00E109D6">
      <w:pPr>
        <w:tabs>
          <w:tab w:val="left" w:pos="-720"/>
          <w:tab w:val="left" w:pos="1530"/>
        </w:tabs>
        <w:suppressAutoHyphens/>
        <w:jc w:val="both"/>
        <w:rPr>
          <w:rFonts w:ascii="Arial" w:hAnsi="Arial" w:cs="Arial"/>
          <w:b/>
          <w:sz w:val="22"/>
          <w:szCs w:val="22"/>
        </w:rPr>
      </w:pPr>
      <w:r w:rsidRPr="006341B3">
        <w:rPr>
          <w:rFonts w:ascii="Arial" w:hAnsi="Arial" w:cs="Arial"/>
          <w:sz w:val="22"/>
          <w:szCs w:val="22"/>
        </w:rPr>
        <w:t xml:space="preserve"> </w:t>
      </w:r>
    </w:p>
    <w:p w14:paraId="412FBC01" w14:textId="73AA6F29" w:rsidR="00EF2B2E" w:rsidRPr="006341B3" w:rsidRDefault="00EF2B2E" w:rsidP="00E109D6">
      <w:pPr>
        <w:numPr>
          <w:ilvl w:val="1"/>
          <w:numId w:val="38"/>
        </w:numPr>
        <w:tabs>
          <w:tab w:val="clear" w:pos="1440"/>
          <w:tab w:val="left" w:pos="-720"/>
          <w:tab w:val="num" w:pos="720"/>
          <w:tab w:val="left" w:pos="1530"/>
        </w:tabs>
        <w:suppressAutoHyphens/>
        <w:ind w:left="810" w:hanging="810"/>
        <w:jc w:val="both"/>
        <w:rPr>
          <w:rFonts w:ascii="Arial" w:hAnsi="Arial" w:cs="Arial"/>
          <w:b/>
          <w:sz w:val="22"/>
          <w:szCs w:val="22"/>
        </w:rPr>
      </w:pPr>
      <w:r w:rsidRPr="006341B3">
        <w:rPr>
          <w:rFonts w:ascii="Arial" w:hAnsi="Arial" w:cs="Arial"/>
          <w:sz w:val="22"/>
          <w:szCs w:val="22"/>
        </w:rPr>
        <w:t xml:space="preserve">Meetings will be clerked by the </w:t>
      </w:r>
      <w:r w:rsidR="00F5747E">
        <w:rPr>
          <w:rFonts w:ascii="Arial" w:hAnsi="Arial" w:cs="Arial"/>
          <w:sz w:val="22"/>
          <w:szCs w:val="22"/>
        </w:rPr>
        <w:t>Director of Governance</w:t>
      </w:r>
      <w:r w:rsidRPr="006341B3">
        <w:rPr>
          <w:rFonts w:ascii="Arial" w:hAnsi="Arial" w:cs="Arial"/>
          <w:sz w:val="22"/>
          <w:szCs w:val="22"/>
        </w:rPr>
        <w:t xml:space="preserve">, who will also maintain the official record of the meetings, </w:t>
      </w:r>
      <w:r w:rsidR="00E109D6" w:rsidRPr="006341B3">
        <w:rPr>
          <w:rFonts w:ascii="Arial" w:hAnsi="Arial" w:cs="Arial"/>
          <w:sz w:val="22"/>
          <w:szCs w:val="22"/>
        </w:rPr>
        <w:t>minutes,</w:t>
      </w:r>
      <w:r w:rsidRPr="006341B3">
        <w:rPr>
          <w:rFonts w:ascii="Arial" w:hAnsi="Arial" w:cs="Arial"/>
          <w:sz w:val="22"/>
          <w:szCs w:val="22"/>
        </w:rPr>
        <w:t xml:space="preserve"> and attendance of the Committee.</w:t>
      </w:r>
    </w:p>
    <w:p w14:paraId="5F4C3A5E" w14:textId="77777777" w:rsidR="00EF2B2E" w:rsidRPr="006341B3" w:rsidRDefault="00EF2B2E" w:rsidP="00E109D6">
      <w:pPr>
        <w:tabs>
          <w:tab w:val="left" w:pos="-720"/>
          <w:tab w:val="left" w:pos="1530"/>
        </w:tabs>
        <w:suppressAutoHyphens/>
        <w:ind w:left="810"/>
        <w:jc w:val="both"/>
        <w:rPr>
          <w:rFonts w:ascii="Arial" w:hAnsi="Arial" w:cs="Arial"/>
          <w:b/>
          <w:sz w:val="22"/>
          <w:szCs w:val="22"/>
        </w:rPr>
      </w:pPr>
    </w:p>
    <w:p w14:paraId="0A681758" w14:textId="77777777" w:rsidR="00EF2B2E" w:rsidRPr="006341B3" w:rsidRDefault="00EF2B2E" w:rsidP="00E109D6">
      <w:pPr>
        <w:tabs>
          <w:tab w:val="left" w:pos="-720"/>
          <w:tab w:val="left" w:pos="720"/>
        </w:tabs>
        <w:suppressAutoHyphens/>
        <w:ind w:left="720" w:hanging="720"/>
        <w:jc w:val="both"/>
        <w:rPr>
          <w:rFonts w:ascii="Arial" w:hAnsi="Arial" w:cs="Arial"/>
          <w:bCs/>
          <w:sz w:val="22"/>
          <w:szCs w:val="22"/>
        </w:rPr>
      </w:pPr>
      <w:r w:rsidRPr="006341B3">
        <w:rPr>
          <w:rFonts w:ascii="Arial" w:hAnsi="Arial" w:cs="Arial"/>
          <w:bCs/>
          <w:sz w:val="22"/>
          <w:szCs w:val="22"/>
        </w:rPr>
        <w:t xml:space="preserve">6.3 </w:t>
      </w:r>
      <w:r w:rsidRPr="006341B3">
        <w:rPr>
          <w:rFonts w:ascii="Arial" w:hAnsi="Arial" w:cs="Arial"/>
          <w:bCs/>
          <w:sz w:val="22"/>
          <w:szCs w:val="22"/>
        </w:rPr>
        <w:tab/>
        <w:t>In accordance with the Instrument and Articles of Government (1h), presence at the meeting may include by phone or video conference facilities.</w:t>
      </w:r>
    </w:p>
    <w:p w14:paraId="565453B9" w14:textId="77777777" w:rsidR="00EF2B2E" w:rsidRPr="006341B3" w:rsidRDefault="00EF2B2E" w:rsidP="00EF2B2E">
      <w:pPr>
        <w:tabs>
          <w:tab w:val="left" w:pos="-720"/>
          <w:tab w:val="left" w:pos="0"/>
        </w:tabs>
        <w:suppressAutoHyphens/>
        <w:jc w:val="both"/>
        <w:rPr>
          <w:rFonts w:ascii="Arial" w:hAnsi="Arial" w:cs="Arial"/>
          <w:bCs/>
          <w:sz w:val="22"/>
          <w:szCs w:val="22"/>
        </w:rPr>
      </w:pPr>
    </w:p>
    <w:p w14:paraId="7C1CC85B" w14:textId="77777777" w:rsidR="00EF2B2E" w:rsidRPr="006341B3" w:rsidRDefault="00EF2B2E" w:rsidP="00EF2B2E">
      <w:pPr>
        <w:tabs>
          <w:tab w:val="left" w:pos="-720"/>
          <w:tab w:val="left" w:pos="0"/>
        </w:tabs>
        <w:suppressAutoHyphens/>
        <w:ind w:left="720" w:hanging="720"/>
        <w:jc w:val="both"/>
        <w:rPr>
          <w:rFonts w:ascii="Arial" w:hAnsi="Arial" w:cs="Arial"/>
          <w:bCs/>
          <w:sz w:val="22"/>
          <w:szCs w:val="22"/>
        </w:rPr>
      </w:pPr>
      <w:r w:rsidRPr="006341B3">
        <w:rPr>
          <w:rFonts w:ascii="Arial" w:hAnsi="Arial" w:cs="Arial"/>
          <w:bCs/>
          <w:sz w:val="22"/>
          <w:szCs w:val="22"/>
        </w:rPr>
        <w:t>6.4</w:t>
      </w:r>
      <w:r w:rsidRPr="006341B3">
        <w:rPr>
          <w:rFonts w:ascii="Arial" w:hAnsi="Arial" w:cs="Arial"/>
          <w:bCs/>
          <w:sz w:val="22"/>
          <w:szCs w:val="22"/>
        </w:rPr>
        <w:tab/>
        <w:t>All matters to be decided at a meeting of the Committee will, unless there is clear unanimity on that matter, be decided by a majority of the members present and voting.</w:t>
      </w:r>
    </w:p>
    <w:p w14:paraId="773F3754" w14:textId="77777777" w:rsidR="00EF2B2E" w:rsidRPr="006341B3" w:rsidRDefault="00EF2B2E" w:rsidP="00EF2B2E">
      <w:pPr>
        <w:tabs>
          <w:tab w:val="left" w:pos="-720"/>
          <w:tab w:val="left" w:pos="0"/>
        </w:tabs>
        <w:suppressAutoHyphens/>
        <w:ind w:left="720"/>
        <w:jc w:val="both"/>
        <w:rPr>
          <w:rFonts w:ascii="Arial" w:hAnsi="Arial" w:cs="Arial"/>
          <w:bCs/>
          <w:sz w:val="22"/>
          <w:szCs w:val="22"/>
        </w:rPr>
      </w:pPr>
    </w:p>
    <w:p w14:paraId="4F3A7D7D" w14:textId="77777777" w:rsidR="00EF2B2E" w:rsidRPr="006341B3" w:rsidRDefault="00EF2B2E" w:rsidP="00EF2B2E">
      <w:pPr>
        <w:tabs>
          <w:tab w:val="left" w:pos="-720"/>
        </w:tabs>
        <w:suppressAutoHyphens/>
        <w:ind w:left="720" w:hanging="720"/>
        <w:jc w:val="both"/>
        <w:rPr>
          <w:rFonts w:ascii="Arial" w:hAnsi="Arial" w:cs="Arial"/>
          <w:sz w:val="22"/>
          <w:szCs w:val="22"/>
        </w:rPr>
      </w:pPr>
      <w:r w:rsidRPr="006341B3">
        <w:rPr>
          <w:rFonts w:ascii="Arial" w:hAnsi="Arial" w:cs="Arial"/>
          <w:sz w:val="22"/>
          <w:szCs w:val="22"/>
        </w:rPr>
        <w:t>6.5</w:t>
      </w:r>
      <w:r w:rsidRPr="006341B3">
        <w:rPr>
          <w:rFonts w:ascii="Arial" w:hAnsi="Arial" w:cs="Arial"/>
          <w:sz w:val="22"/>
          <w:szCs w:val="22"/>
        </w:rPr>
        <w:tab/>
        <w:t>Non-confidential sections of meetings will be open to the public to attend by application to the Clerk or Chair at least four days before the meeting, subject to the requirements of necessary confidentiality.</w:t>
      </w:r>
    </w:p>
    <w:p w14:paraId="11ECF483" w14:textId="083914C8" w:rsidR="00EF2B2E" w:rsidRDefault="00EF2B2E" w:rsidP="00EF2B2E">
      <w:pPr>
        <w:tabs>
          <w:tab w:val="left" w:pos="-720"/>
          <w:tab w:val="left" w:pos="540"/>
        </w:tabs>
        <w:suppressAutoHyphens/>
        <w:jc w:val="both"/>
        <w:rPr>
          <w:rFonts w:ascii="Arial" w:hAnsi="Arial" w:cs="Arial"/>
          <w:sz w:val="22"/>
          <w:szCs w:val="22"/>
        </w:rPr>
      </w:pPr>
    </w:p>
    <w:p w14:paraId="10DEEC3D" w14:textId="77777777" w:rsidR="00E109D6" w:rsidRPr="006341B3" w:rsidRDefault="00E109D6" w:rsidP="00EF2B2E">
      <w:pPr>
        <w:tabs>
          <w:tab w:val="left" w:pos="-720"/>
          <w:tab w:val="left" w:pos="540"/>
        </w:tabs>
        <w:suppressAutoHyphens/>
        <w:jc w:val="both"/>
        <w:rPr>
          <w:rFonts w:ascii="Arial" w:hAnsi="Arial" w:cs="Arial"/>
          <w:sz w:val="22"/>
          <w:szCs w:val="22"/>
        </w:rPr>
      </w:pPr>
    </w:p>
    <w:p w14:paraId="4A6CFFBC" w14:textId="77777777" w:rsidR="00EF2B2E" w:rsidRPr="006341B3" w:rsidRDefault="00EF2B2E" w:rsidP="00EF2B2E">
      <w:pPr>
        <w:numPr>
          <w:ilvl w:val="0"/>
          <w:numId w:val="38"/>
        </w:numPr>
        <w:tabs>
          <w:tab w:val="left" w:pos="-720"/>
          <w:tab w:val="left" w:pos="540"/>
          <w:tab w:val="left" w:pos="720"/>
        </w:tabs>
        <w:suppressAutoHyphens/>
        <w:jc w:val="both"/>
        <w:rPr>
          <w:rFonts w:ascii="Arial" w:hAnsi="Arial" w:cs="Arial"/>
          <w:b/>
          <w:sz w:val="22"/>
          <w:szCs w:val="22"/>
        </w:rPr>
      </w:pPr>
      <w:r w:rsidRPr="006341B3">
        <w:rPr>
          <w:rFonts w:ascii="Arial" w:hAnsi="Arial" w:cs="Arial"/>
          <w:b/>
          <w:sz w:val="22"/>
          <w:szCs w:val="22"/>
        </w:rPr>
        <w:lastRenderedPageBreak/>
        <w:tab/>
      </w:r>
      <w:r w:rsidRPr="006341B3">
        <w:rPr>
          <w:rFonts w:ascii="Arial" w:hAnsi="Arial" w:cs="Arial"/>
          <w:b/>
          <w:sz w:val="22"/>
          <w:szCs w:val="22"/>
          <w:u w:val="single"/>
        </w:rPr>
        <w:t>REPORTING</w:t>
      </w:r>
    </w:p>
    <w:p w14:paraId="529BA756" w14:textId="77777777" w:rsidR="00EF2B2E" w:rsidRPr="00E109D6" w:rsidRDefault="00EF2B2E" w:rsidP="00EF2B2E">
      <w:pPr>
        <w:tabs>
          <w:tab w:val="left" w:pos="-720"/>
          <w:tab w:val="left" w:pos="540"/>
          <w:tab w:val="left" w:pos="720"/>
        </w:tabs>
        <w:suppressAutoHyphens/>
        <w:ind w:left="720" w:hanging="720"/>
        <w:jc w:val="both"/>
        <w:rPr>
          <w:rFonts w:ascii="Arial" w:hAnsi="Arial" w:cs="Arial"/>
          <w:b/>
          <w:sz w:val="12"/>
          <w:szCs w:val="12"/>
        </w:rPr>
      </w:pPr>
    </w:p>
    <w:p w14:paraId="386F787E" w14:textId="77777777" w:rsidR="00EF2B2E" w:rsidRPr="006341B3" w:rsidRDefault="00EF2B2E" w:rsidP="00EF2B2E">
      <w:pPr>
        <w:numPr>
          <w:ilvl w:val="1"/>
          <w:numId w:val="38"/>
        </w:numPr>
        <w:tabs>
          <w:tab w:val="left" w:pos="-720"/>
          <w:tab w:val="left" w:pos="540"/>
          <w:tab w:val="left" w:pos="720"/>
        </w:tabs>
        <w:suppressAutoHyphens/>
        <w:ind w:left="720"/>
        <w:jc w:val="both"/>
        <w:rPr>
          <w:rFonts w:ascii="Arial" w:hAnsi="Arial" w:cs="Arial"/>
          <w:sz w:val="22"/>
          <w:szCs w:val="22"/>
        </w:rPr>
      </w:pPr>
      <w:r w:rsidRPr="006341B3">
        <w:rPr>
          <w:rFonts w:ascii="Arial" w:hAnsi="Arial" w:cs="Arial"/>
          <w:sz w:val="22"/>
          <w:szCs w:val="22"/>
        </w:rPr>
        <w:tab/>
        <w:t>The Resources Committee will report to the Corporation.</w:t>
      </w:r>
    </w:p>
    <w:p w14:paraId="276E42FB" w14:textId="77777777" w:rsidR="00EF2B2E" w:rsidRPr="006341B3" w:rsidRDefault="00EF2B2E" w:rsidP="00EF2B2E">
      <w:pPr>
        <w:tabs>
          <w:tab w:val="left" w:pos="-720"/>
          <w:tab w:val="left" w:pos="540"/>
          <w:tab w:val="left" w:pos="720"/>
        </w:tabs>
        <w:suppressAutoHyphens/>
        <w:ind w:left="720" w:hanging="720"/>
        <w:jc w:val="both"/>
        <w:rPr>
          <w:rFonts w:ascii="Arial" w:hAnsi="Arial" w:cs="Arial"/>
          <w:sz w:val="22"/>
          <w:szCs w:val="22"/>
        </w:rPr>
      </w:pPr>
    </w:p>
    <w:p w14:paraId="4C0C5C6B" w14:textId="77777777" w:rsidR="00EF2B2E" w:rsidRPr="006341B3" w:rsidRDefault="00EF2B2E" w:rsidP="00EF2B2E">
      <w:pPr>
        <w:tabs>
          <w:tab w:val="left" w:pos="-720"/>
          <w:tab w:val="left" w:pos="0"/>
          <w:tab w:val="left" w:pos="720"/>
          <w:tab w:val="left" w:pos="1170"/>
        </w:tabs>
        <w:suppressAutoHyphens/>
        <w:ind w:left="720" w:hanging="720"/>
        <w:jc w:val="both"/>
        <w:rPr>
          <w:rFonts w:ascii="Arial" w:hAnsi="Arial" w:cs="Arial"/>
          <w:sz w:val="22"/>
          <w:szCs w:val="22"/>
        </w:rPr>
      </w:pPr>
    </w:p>
    <w:p w14:paraId="1142486B" w14:textId="77777777" w:rsidR="00EF2B2E" w:rsidRPr="006341B3" w:rsidRDefault="00EF2B2E" w:rsidP="00EF2B2E">
      <w:pPr>
        <w:tabs>
          <w:tab w:val="left" w:pos="-720"/>
          <w:tab w:val="left" w:pos="630"/>
          <w:tab w:val="left" w:pos="720"/>
        </w:tabs>
        <w:suppressAutoHyphens/>
        <w:jc w:val="both"/>
        <w:rPr>
          <w:rFonts w:ascii="Arial" w:hAnsi="Arial" w:cs="Arial"/>
          <w:b/>
          <w:sz w:val="22"/>
          <w:szCs w:val="22"/>
        </w:rPr>
      </w:pPr>
      <w:r w:rsidRPr="006341B3">
        <w:rPr>
          <w:rFonts w:ascii="Arial" w:hAnsi="Arial" w:cs="Arial"/>
          <w:b/>
          <w:sz w:val="22"/>
          <w:szCs w:val="22"/>
        </w:rPr>
        <w:t>8.0</w:t>
      </w:r>
      <w:r w:rsidRPr="006341B3">
        <w:rPr>
          <w:rFonts w:ascii="Arial" w:hAnsi="Arial" w:cs="Arial"/>
          <w:b/>
          <w:sz w:val="22"/>
          <w:szCs w:val="22"/>
        </w:rPr>
        <w:tab/>
      </w:r>
      <w:r w:rsidRPr="006341B3">
        <w:rPr>
          <w:rFonts w:ascii="Arial" w:hAnsi="Arial" w:cs="Arial"/>
          <w:b/>
          <w:sz w:val="22"/>
          <w:szCs w:val="22"/>
        </w:rPr>
        <w:tab/>
      </w:r>
      <w:r w:rsidRPr="006341B3">
        <w:rPr>
          <w:rFonts w:ascii="Arial" w:hAnsi="Arial" w:cs="Arial"/>
          <w:b/>
          <w:sz w:val="22"/>
          <w:szCs w:val="22"/>
          <w:u w:val="single"/>
        </w:rPr>
        <w:t>TERMS OF REFERENCE REVIEW</w:t>
      </w:r>
    </w:p>
    <w:p w14:paraId="36E0F8A7" w14:textId="77777777" w:rsidR="00EF2B2E" w:rsidRPr="00E109D6" w:rsidRDefault="00EF2B2E" w:rsidP="00EF2B2E">
      <w:pPr>
        <w:tabs>
          <w:tab w:val="left" w:pos="-720"/>
          <w:tab w:val="left" w:pos="540"/>
          <w:tab w:val="left" w:pos="630"/>
          <w:tab w:val="left" w:pos="720"/>
        </w:tabs>
        <w:suppressAutoHyphens/>
        <w:ind w:left="720" w:hanging="720"/>
        <w:jc w:val="both"/>
        <w:rPr>
          <w:rFonts w:ascii="Arial" w:hAnsi="Arial" w:cs="Arial"/>
          <w:sz w:val="12"/>
          <w:szCs w:val="12"/>
        </w:rPr>
      </w:pPr>
    </w:p>
    <w:p w14:paraId="6FAFF8F4" w14:textId="77777777" w:rsidR="00EF2B2E" w:rsidRPr="006341B3" w:rsidRDefault="00EF2B2E" w:rsidP="00EF2B2E">
      <w:pPr>
        <w:tabs>
          <w:tab w:val="left" w:pos="-720"/>
          <w:tab w:val="left" w:pos="720"/>
        </w:tabs>
        <w:suppressAutoHyphens/>
        <w:ind w:left="720" w:hanging="720"/>
        <w:jc w:val="both"/>
        <w:rPr>
          <w:rFonts w:ascii="Arial" w:hAnsi="Arial" w:cs="Arial"/>
          <w:sz w:val="22"/>
          <w:szCs w:val="22"/>
        </w:rPr>
      </w:pPr>
      <w:r w:rsidRPr="006341B3">
        <w:rPr>
          <w:rFonts w:ascii="Arial" w:hAnsi="Arial" w:cs="Arial"/>
          <w:sz w:val="22"/>
          <w:szCs w:val="22"/>
        </w:rPr>
        <w:t>8.1</w:t>
      </w:r>
      <w:r w:rsidRPr="006341B3">
        <w:rPr>
          <w:rFonts w:ascii="Arial" w:hAnsi="Arial" w:cs="Arial"/>
          <w:sz w:val="22"/>
          <w:szCs w:val="22"/>
        </w:rPr>
        <w:tab/>
        <w:t>The Review of the Terms of Reference normally will be every 2 years.</w:t>
      </w:r>
    </w:p>
    <w:p w14:paraId="4CEEA41F" w14:textId="77777777" w:rsidR="00EF2B2E" w:rsidRPr="006341B3" w:rsidRDefault="00EF2B2E" w:rsidP="00EF2B2E">
      <w:pPr>
        <w:rPr>
          <w:rFonts w:ascii="Arial" w:hAnsi="Arial" w:cs="Arial"/>
          <w:sz w:val="22"/>
          <w:szCs w:val="22"/>
        </w:rPr>
      </w:pPr>
    </w:p>
    <w:p w14:paraId="7A1B2049" w14:textId="77777777" w:rsidR="00EF2B2E" w:rsidRPr="00071DB7" w:rsidRDefault="00EF2B2E" w:rsidP="00EF2B2E"/>
    <w:p w14:paraId="5814F7EB" w14:textId="06EFA17E" w:rsidR="00EF2B2E" w:rsidRPr="00EF2B2E" w:rsidRDefault="00EF2B2E" w:rsidP="00EF2B2E">
      <w:pPr>
        <w:pStyle w:val="Footer"/>
        <w:tabs>
          <w:tab w:val="left" w:pos="2475"/>
        </w:tabs>
        <w:rPr>
          <w:rFonts w:ascii="Arial" w:hAnsi="Arial" w:cs="Arial"/>
          <w:i/>
          <w:sz w:val="18"/>
        </w:rPr>
      </w:pPr>
    </w:p>
    <w:sectPr w:rsidR="00EF2B2E" w:rsidRPr="00EF2B2E" w:rsidSect="00E109D6">
      <w:footerReference w:type="even" r:id="rId9"/>
      <w:footerReference w:type="default" r:id="rId10"/>
      <w:pgSz w:w="11906" w:h="16838" w:code="9"/>
      <w:pgMar w:top="709" w:right="849" w:bottom="993" w:left="993" w:header="709" w:footer="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C275" w14:textId="77777777" w:rsidR="00274F6E" w:rsidRDefault="00274F6E" w:rsidP="0052165E">
      <w:r>
        <w:separator/>
      </w:r>
    </w:p>
  </w:endnote>
  <w:endnote w:type="continuationSeparator" w:id="0">
    <w:p w14:paraId="28067230" w14:textId="77777777" w:rsidR="00274F6E" w:rsidRDefault="00274F6E" w:rsidP="0052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6163" w14:textId="77777777" w:rsidR="00040719" w:rsidRDefault="00040719" w:rsidP="00C673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FA065B" w14:textId="77777777" w:rsidR="00040719" w:rsidRDefault="00040719" w:rsidP="00B732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041859"/>
      <w:docPartObj>
        <w:docPartGallery w:val="Page Numbers (Bottom of Page)"/>
        <w:docPartUnique/>
      </w:docPartObj>
    </w:sdtPr>
    <w:sdtEndPr>
      <w:rPr>
        <w:noProof/>
      </w:rPr>
    </w:sdtEndPr>
    <w:sdtContent>
      <w:p w14:paraId="0E6CAF66" w14:textId="612A7E97" w:rsidR="00F5747E" w:rsidRPr="00CE3FEF" w:rsidRDefault="00F5747E" w:rsidP="00E46144">
        <w:pPr>
          <w:pStyle w:val="Footer"/>
          <w:jc w:val="right"/>
          <w:rPr>
            <w:rFonts w:ascii="Arial" w:hAnsi="Arial" w:cs="Arial"/>
            <w:color w:val="A6A6A6" w:themeColor="background1" w:themeShade="A6"/>
            <w:sz w:val="18"/>
          </w:rPr>
        </w:pPr>
        <w:r>
          <w:fldChar w:fldCharType="begin"/>
        </w:r>
        <w:r>
          <w:instrText xml:space="preserve"> PAGE   \* MERGEFORMAT </w:instrText>
        </w:r>
        <w:r>
          <w:fldChar w:fldCharType="separate"/>
        </w:r>
        <w:r w:rsidR="00274F6E">
          <w:rPr>
            <w:noProof/>
          </w:rPr>
          <w:t>1</w:t>
        </w:r>
        <w:r>
          <w:rPr>
            <w:noProof/>
          </w:rPr>
          <w:fldChar w:fldCharType="end"/>
        </w:r>
        <w:r>
          <w:rPr>
            <w:noProof/>
          </w:rPr>
          <w:t xml:space="preserve">                         </w:t>
        </w:r>
        <w:r>
          <w:rPr>
            <w:rFonts w:ascii="Arial" w:hAnsi="Arial" w:cs="Arial"/>
            <w:color w:val="A6A6A6" w:themeColor="background1" w:themeShade="A6"/>
            <w:sz w:val="18"/>
          </w:rPr>
          <w:t>A</w:t>
        </w:r>
        <w:r w:rsidRPr="00CE3FEF">
          <w:rPr>
            <w:rFonts w:ascii="Arial" w:hAnsi="Arial" w:cs="Arial"/>
            <w:color w:val="A6A6A6" w:themeColor="background1" w:themeShade="A6"/>
            <w:sz w:val="18"/>
          </w:rPr>
          <w:t xml:space="preserve">pproved by Board of Governors: </w:t>
        </w:r>
        <w:r w:rsidR="009F2161">
          <w:rPr>
            <w:rFonts w:ascii="Arial" w:hAnsi="Arial" w:cs="Arial"/>
            <w:color w:val="A6A6A6" w:themeColor="background1" w:themeShade="A6"/>
            <w:sz w:val="18"/>
          </w:rPr>
          <w:t>December</w:t>
        </w:r>
        <w:r>
          <w:rPr>
            <w:rFonts w:ascii="Arial" w:hAnsi="Arial" w:cs="Arial"/>
            <w:color w:val="A6A6A6" w:themeColor="background1" w:themeShade="A6"/>
            <w:sz w:val="18"/>
          </w:rPr>
          <w:t xml:space="preserve"> 2023</w:t>
        </w:r>
      </w:p>
      <w:p w14:paraId="7A919D77" w14:textId="36475C6B" w:rsidR="00F5747E" w:rsidRPr="00CE3FEF" w:rsidRDefault="00F5747E" w:rsidP="00E46144">
        <w:pPr>
          <w:pStyle w:val="Footer"/>
          <w:tabs>
            <w:tab w:val="left" w:pos="2475"/>
          </w:tabs>
          <w:jc w:val="right"/>
          <w:rPr>
            <w:rFonts w:ascii="Arial" w:hAnsi="Arial" w:cs="Arial"/>
            <w:i/>
            <w:color w:val="A6A6A6" w:themeColor="background1" w:themeShade="A6"/>
            <w:sz w:val="18"/>
          </w:rPr>
        </w:pPr>
        <w:r w:rsidRPr="00CE3FEF">
          <w:rPr>
            <w:rFonts w:ascii="Arial" w:hAnsi="Arial" w:cs="Arial"/>
            <w:color w:val="A6A6A6" w:themeColor="background1" w:themeShade="A6"/>
            <w:sz w:val="18"/>
          </w:rPr>
          <w:t xml:space="preserve">Review Date: </w:t>
        </w:r>
        <w:r w:rsidR="009F2161">
          <w:rPr>
            <w:rFonts w:ascii="Arial" w:hAnsi="Arial" w:cs="Arial"/>
            <w:color w:val="A6A6A6" w:themeColor="background1" w:themeShade="A6"/>
            <w:sz w:val="18"/>
          </w:rPr>
          <w:t>December</w:t>
        </w:r>
        <w:r>
          <w:rPr>
            <w:rFonts w:ascii="Arial" w:hAnsi="Arial" w:cs="Arial"/>
            <w:color w:val="A6A6A6" w:themeColor="background1" w:themeShade="A6"/>
            <w:sz w:val="18"/>
          </w:rPr>
          <w:t xml:space="preserve"> 2025</w:t>
        </w:r>
      </w:p>
      <w:p w14:paraId="71BA93FD" w14:textId="3F52CE06" w:rsidR="00F5747E" w:rsidRDefault="00E109D6">
        <w:pPr>
          <w:pStyle w:val="Footer"/>
          <w:jc w:val="center"/>
        </w:pPr>
      </w:p>
    </w:sdtContent>
  </w:sdt>
  <w:p w14:paraId="380A5811" w14:textId="178F5B9F" w:rsidR="00CE3FEF" w:rsidRPr="00F5747E" w:rsidRDefault="00CE3FEF" w:rsidP="00F57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6A65" w14:textId="77777777" w:rsidR="00274F6E" w:rsidRDefault="00274F6E" w:rsidP="0052165E">
      <w:r>
        <w:separator/>
      </w:r>
    </w:p>
  </w:footnote>
  <w:footnote w:type="continuationSeparator" w:id="0">
    <w:p w14:paraId="192CE9C5" w14:textId="77777777" w:rsidR="00274F6E" w:rsidRDefault="00274F6E" w:rsidP="00521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A69"/>
    <w:multiLevelType w:val="multilevel"/>
    <w:tmpl w:val="37342E70"/>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8F698D"/>
    <w:multiLevelType w:val="hybridMultilevel"/>
    <w:tmpl w:val="3EB4E34C"/>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76949"/>
    <w:multiLevelType w:val="multilevel"/>
    <w:tmpl w:val="C1CE90FA"/>
    <w:lvl w:ilvl="0">
      <w:start w:val="6"/>
      <w:numFmt w:val="decimal"/>
      <w:lvlText w:val="%1"/>
      <w:lvlJc w:val="left"/>
      <w:pPr>
        <w:ind w:left="360" w:hanging="360"/>
      </w:pPr>
      <w:rPr>
        <w:rFonts w:hint="default"/>
        <w:color w:val="000000" w:themeColor="text1"/>
      </w:rPr>
    </w:lvl>
    <w:lvl w:ilvl="1">
      <w:start w:val="3"/>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 w15:restartNumberingAfterBreak="0">
    <w:nsid w:val="0B765921"/>
    <w:multiLevelType w:val="multilevel"/>
    <w:tmpl w:val="2E389ED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2.%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E063027"/>
    <w:multiLevelType w:val="hybridMultilevel"/>
    <w:tmpl w:val="0CCE7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07BF5"/>
    <w:multiLevelType w:val="hybridMultilevel"/>
    <w:tmpl w:val="63C4DFC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8E0784B"/>
    <w:multiLevelType w:val="multilevel"/>
    <w:tmpl w:val="6C58DF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716CF"/>
    <w:multiLevelType w:val="multilevel"/>
    <w:tmpl w:val="11ECD4E8"/>
    <w:lvl w:ilvl="0">
      <w:start w:val="5"/>
      <w:numFmt w:val="decimal"/>
      <w:lvlText w:val="%1"/>
      <w:lvlJc w:val="left"/>
      <w:pPr>
        <w:tabs>
          <w:tab w:val="num" w:pos="540"/>
        </w:tabs>
        <w:ind w:left="540" w:hanging="540"/>
      </w:pPr>
      <w:rPr>
        <w:rFonts w:hint="default"/>
      </w:rPr>
    </w:lvl>
    <w:lvl w:ilv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7149CF"/>
    <w:multiLevelType w:val="hybridMultilevel"/>
    <w:tmpl w:val="A7585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50649"/>
    <w:multiLevelType w:val="hybridMultilevel"/>
    <w:tmpl w:val="AE3264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3706B"/>
    <w:multiLevelType w:val="hybridMultilevel"/>
    <w:tmpl w:val="06CE6B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F170C5"/>
    <w:multiLevelType w:val="hybridMultilevel"/>
    <w:tmpl w:val="1CD68E0E"/>
    <w:lvl w:ilvl="0" w:tplc="9CE21A78">
      <w:start w:val="1"/>
      <w:numFmt w:val="lowerRoman"/>
      <w:lvlText w:val="%1)"/>
      <w:lvlJc w:val="left"/>
      <w:pPr>
        <w:tabs>
          <w:tab w:val="num" w:pos="2160"/>
        </w:tabs>
        <w:ind w:left="1872" w:hanging="432"/>
      </w:pPr>
      <w:rPr>
        <w:rFonts w:ascii="Arial" w:hAnsi="Arial" w:hint="default"/>
        <w:b w:val="0"/>
        <w:i w:val="0"/>
        <w:sz w:val="20"/>
      </w:rPr>
    </w:lvl>
    <w:lvl w:ilvl="1" w:tplc="08090019" w:tentative="1">
      <w:start w:val="1"/>
      <w:numFmt w:val="lowerLetter"/>
      <w:lvlText w:val="%2."/>
      <w:lvlJc w:val="left"/>
      <w:pPr>
        <w:tabs>
          <w:tab w:val="num" w:pos="2448"/>
        </w:tabs>
        <w:ind w:left="2448" w:hanging="360"/>
      </w:pPr>
    </w:lvl>
    <w:lvl w:ilvl="2" w:tplc="0809001B" w:tentative="1">
      <w:start w:val="1"/>
      <w:numFmt w:val="lowerRoman"/>
      <w:lvlText w:val="%3."/>
      <w:lvlJc w:val="right"/>
      <w:pPr>
        <w:tabs>
          <w:tab w:val="num" w:pos="3168"/>
        </w:tabs>
        <w:ind w:left="3168" w:hanging="180"/>
      </w:pPr>
    </w:lvl>
    <w:lvl w:ilvl="3" w:tplc="0809000F" w:tentative="1">
      <w:start w:val="1"/>
      <w:numFmt w:val="decimal"/>
      <w:lvlText w:val="%4."/>
      <w:lvlJc w:val="left"/>
      <w:pPr>
        <w:tabs>
          <w:tab w:val="num" w:pos="3888"/>
        </w:tabs>
        <w:ind w:left="3888" w:hanging="360"/>
      </w:pPr>
    </w:lvl>
    <w:lvl w:ilvl="4" w:tplc="08090019" w:tentative="1">
      <w:start w:val="1"/>
      <w:numFmt w:val="lowerLetter"/>
      <w:lvlText w:val="%5."/>
      <w:lvlJc w:val="left"/>
      <w:pPr>
        <w:tabs>
          <w:tab w:val="num" w:pos="4608"/>
        </w:tabs>
        <w:ind w:left="4608" w:hanging="360"/>
      </w:pPr>
    </w:lvl>
    <w:lvl w:ilvl="5" w:tplc="0809001B" w:tentative="1">
      <w:start w:val="1"/>
      <w:numFmt w:val="lowerRoman"/>
      <w:lvlText w:val="%6."/>
      <w:lvlJc w:val="right"/>
      <w:pPr>
        <w:tabs>
          <w:tab w:val="num" w:pos="5328"/>
        </w:tabs>
        <w:ind w:left="5328" w:hanging="180"/>
      </w:pPr>
    </w:lvl>
    <w:lvl w:ilvl="6" w:tplc="0809000F" w:tentative="1">
      <w:start w:val="1"/>
      <w:numFmt w:val="decimal"/>
      <w:lvlText w:val="%7."/>
      <w:lvlJc w:val="left"/>
      <w:pPr>
        <w:tabs>
          <w:tab w:val="num" w:pos="6048"/>
        </w:tabs>
        <w:ind w:left="6048" w:hanging="360"/>
      </w:pPr>
    </w:lvl>
    <w:lvl w:ilvl="7" w:tplc="08090019" w:tentative="1">
      <w:start w:val="1"/>
      <w:numFmt w:val="lowerLetter"/>
      <w:lvlText w:val="%8."/>
      <w:lvlJc w:val="left"/>
      <w:pPr>
        <w:tabs>
          <w:tab w:val="num" w:pos="6768"/>
        </w:tabs>
        <w:ind w:left="6768" w:hanging="360"/>
      </w:pPr>
    </w:lvl>
    <w:lvl w:ilvl="8" w:tplc="0809001B" w:tentative="1">
      <w:start w:val="1"/>
      <w:numFmt w:val="lowerRoman"/>
      <w:lvlText w:val="%9."/>
      <w:lvlJc w:val="right"/>
      <w:pPr>
        <w:tabs>
          <w:tab w:val="num" w:pos="7488"/>
        </w:tabs>
        <w:ind w:left="7488" w:hanging="180"/>
      </w:pPr>
    </w:lvl>
  </w:abstractNum>
  <w:abstractNum w:abstractNumId="12" w15:restartNumberingAfterBreak="0">
    <w:nsid w:val="25197252"/>
    <w:multiLevelType w:val="multilevel"/>
    <w:tmpl w:val="1930AE5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041156"/>
    <w:multiLevelType w:val="hybridMultilevel"/>
    <w:tmpl w:val="A2704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E155A9"/>
    <w:multiLevelType w:val="multilevel"/>
    <w:tmpl w:val="F692D792"/>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color w:val="auto"/>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15" w15:restartNumberingAfterBreak="0">
    <w:nsid w:val="2B8F44E1"/>
    <w:multiLevelType w:val="hybridMultilevel"/>
    <w:tmpl w:val="6158D864"/>
    <w:lvl w:ilvl="0" w:tplc="393876EA">
      <w:start w:val="1"/>
      <w:numFmt w:val="bullet"/>
      <w:lvlRestart w:val="0"/>
      <w:pStyle w:val="Bullets"/>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C2F53E9"/>
    <w:multiLevelType w:val="multilevel"/>
    <w:tmpl w:val="52364CEC"/>
    <w:lvl w:ilvl="0">
      <w:start w:val="1"/>
      <w:numFmt w:val="none"/>
      <w:lvlText w:val="3.0"/>
      <w:lvlJc w:val="left"/>
      <w:pPr>
        <w:tabs>
          <w:tab w:val="num" w:pos="540"/>
        </w:tabs>
        <w:ind w:left="540" w:hanging="540"/>
      </w:pPr>
      <w:rPr>
        <w:rFonts w:hint="default"/>
      </w:rPr>
    </w:lvl>
    <w:lvl w:ilvl="1">
      <w:start w:val="1"/>
      <w:numFmt w:val="decimal"/>
      <w:lvlText w:val="3.%2"/>
      <w:lvlJc w:val="left"/>
      <w:pPr>
        <w:tabs>
          <w:tab w:val="num" w:pos="1260"/>
        </w:tabs>
        <w:ind w:left="1260" w:hanging="54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87D61D6"/>
    <w:multiLevelType w:val="multilevel"/>
    <w:tmpl w:val="545E1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D659A9"/>
    <w:multiLevelType w:val="multilevel"/>
    <w:tmpl w:val="DD20B64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25A3AF4"/>
    <w:multiLevelType w:val="hybridMultilevel"/>
    <w:tmpl w:val="561E1C80"/>
    <w:lvl w:ilvl="0" w:tplc="0409000F">
      <w:start w:val="1"/>
      <w:numFmt w:val="decimal"/>
      <w:lvlText w:val="%1."/>
      <w:lvlJc w:val="left"/>
      <w:pPr>
        <w:tabs>
          <w:tab w:val="num" w:pos="720"/>
        </w:tabs>
        <w:ind w:left="720" w:hanging="360"/>
      </w:pPr>
    </w:lvl>
    <w:lvl w:ilvl="1" w:tplc="BBBE1D1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4E445C"/>
    <w:multiLevelType w:val="hybridMultilevel"/>
    <w:tmpl w:val="864C9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4C48CD"/>
    <w:multiLevelType w:val="multilevel"/>
    <w:tmpl w:val="71D2E21A"/>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597D37"/>
    <w:multiLevelType w:val="hybridMultilevel"/>
    <w:tmpl w:val="036A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C12FC3"/>
    <w:multiLevelType w:val="multilevel"/>
    <w:tmpl w:val="24C4E25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8059CB"/>
    <w:multiLevelType w:val="hybridMultilevel"/>
    <w:tmpl w:val="27D8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BA6FB5"/>
    <w:multiLevelType w:val="multilevel"/>
    <w:tmpl w:val="805E2D26"/>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1440"/>
        </w:tabs>
        <w:ind w:left="1440" w:hanging="900"/>
      </w:pPr>
      <w:rPr>
        <w:rFonts w:hint="default"/>
      </w:rPr>
    </w:lvl>
    <w:lvl w:ilvl="2">
      <w:start w:val="1"/>
      <w:numFmt w:val="decimal"/>
      <w:lvlText w:val="%1.%2.%3"/>
      <w:lvlJc w:val="left"/>
      <w:pPr>
        <w:tabs>
          <w:tab w:val="num" w:pos="1980"/>
        </w:tabs>
        <w:ind w:left="1980" w:hanging="900"/>
      </w:pPr>
      <w:rPr>
        <w:rFonts w:hint="default"/>
      </w:rPr>
    </w:lvl>
    <w:lvl w:ilvl="3">
      <w:start w:val="1"/>
      <w:numFmt w:val="decimal"/>
      <w:lvlText w:val="%1.%2.%3.%4"/>
      <w:lvlJc w:val="left"/>
      <w:pPr>
        <w:tabs>
          <w:tab w:val="num" w:pos="2520"/>
        </w:tabs>
        <w:ind w:left="2520" w:hanging="90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683165F6"/>
    <w:multiLevelType w:val="hybridMultilevel"/>
    <w:tmpl w:val="B600C1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5C4E1E"/>
    <w:multiLevelType w:val="multilevel"/>
    <w:tmpl w:val="F692D792"/>
    <w:lvl w:ilvl="0">
      <w:start w:val="1"/>
      <w:numFmt w:val="decimal"/>
      <w:lvlText w:val="%1"/>
      <w:lvlJc w:val="left"/>
      <w:pPr>
        <w:ind w:left="720" w:hanging="720"/>
      </w:pPr>
      <w:rPr>
        <w:rFonts w:ascii="Arial" w:hAnsi="Arial" w:cs="Arial" w:hint="default"/>
      </w:rPr>
    </w:lvl>
    <w:lvl w:ilvl="1">
      <w:start w:val="1"/>
      <w:numFmt w:val="decimal"/>
      <w:lvlText w:val="%1.%2"/>
      <w:lvlJc w:val="left"/>
      <w:pPr>
        <w:ind w:left="720" w:hanging="720"/>
      </w:pPr>
      <w:rPr>
        <w:rFonts w:ascii="Arial" w:hAnsi="Arial" w:cs="Arial" w:hint="default"/>
        <w:color w:val="auto"/>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8" w15:restartNumberingAfterBreak="0">
    <w:nsid w:val="6CFF3A97"/>
    <w:multiLevelType w:val="hybridMultilevel"/>
    <w:tmpl w:val="D19A9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FE3D1E"/>
    <w:multiLevelType w:val="multilevel"/>
    <w:tmpl w:val="E716BD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012317E"/>
    <w:multiLevelType w:val="hybridMultilevel"/>
    <w:tmpl w:val="D666C1CA"/>
    <w:lvl w:ilvl="0" w:tplc="6CD24D42">
      <w:start w:val="1"/>
      <w:numFmt w:val="decimal"/>
      <w:lvlText w:val="%1."/>
      <w:lvlJc w:val="center"/>
      <w:pPr>
        <w:tabs>
          <w:tab w:val="num" w:pos="648"/>
        </w:tabs>
        <w:ind w:left="144" w:firstLine="144"/>
      </w:pPr>
      <w:rPr>
        <w:rFonts w:hint="default"/>
      </w:rPr>
    </w:lvl>
    <w:lvl w:ilvl="1" w:tplc="F228919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0CC1F70"/>
    <w:multiLevelType w:val="multilevel"/>
    <w:tmpl w:val="AA9CB35A"/>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17A1959"/>
    <w:multiLevelType w:val="hybridMultilevel"/>
    <w:tmpl w:val="32544942"/>
    <w:lvl w:ilvl="0" w:tplc="08090001">
      <w:start w:val="1"/>
      <w:numFmt w:val="bullet"/>
      <w:lvlText w:val=""/>
      <w:lvlJc w:val="left"/>
      <w:pPr>
        <w:ind w:left="1520" w:hanging="360"/>
      </w:pPr>
      <w:rPr>
        <w:rFonts w:ascii="Symbol" w:hAnsi="Symbol" w:hint="default"/>
      </w:rPr>
    </w:lvl>
    <w:lvl w:ilvl="1" w:tplc="08090001">
      <w:start w:val="1"/>
      <w:numFmt w:val="bullet"/>
      <w:lvlText w:val=""/>
      <w:lvlJc w:val="left"/>
      <w:pPr>
        <w:ind w:left="2240" w:hanging="360"/>
      </w:pPr>
      <w:rPr>
        <w:rFonts w:ascii="Symbol" w:hAnsi="Symbol" w:hint="default"/>
      </w:rPr>
    </w:lvl>
    <w:lvl w:ilvl="2" w:tplc="08090005" w:tentative="1">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33" w15:restartNumberingAfterBreak="0">
    <w:nsid w:val="719B2614"/>
    <w:multiLevelType w:val="hybridMultilevel"/>
    <w:tmpl w:val="18F0328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4" w15:restartNumberingAfterBreak="0">
    <w:nsid w:val="71B457BF"/>
    <w:multiLevelType w:val="multilevel"/>
    <w:tmpl w:val="3064DFDC"/>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2.%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1C678C5"/>
    <w:multiLevelType w:val="multilevel"/>
    <w:tmpl w:val="8BF6E23E"/>
    <w:lvl w:ilvl="0">
      <w:start w:val="1"/>
      <w:numFmt w:val="none"/>
      <w:lvlText w:val="4.0"/>
      <w:lvlJc w:val="left"/>
      <w:pPr>
        <w:tabs>
          <w:tab w:val="num" w:pos="540"/>
        </w:tabs>
        <w:ind w:left="540" w:hanging="540"/>
      </w:pPr>
      <w:rPr>
        <w:rFonts w:hint="default"/>
      </w:rPr>
    </w:lvl>
    <w:lvl w:ilvl="1">
      <w:start w:val="1"/>
      <w:numFmt w:val="decimal"/>
      <w:lvlText w:val="3.%2"/>
      <w:lvlJc w:val="left"/>
      <w:pPr>
        <w:tabs>
          <w:tab w:val="num" w:pos="1260"/>
        </w:tabs>
        <w:ind w:left="1260" w:hanging="54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1DE2596"/>
    <w:multiLevelType w:val="multilevel"/>
    <w:tmpl w:val="042A3A7A"/>
    <w:lvl w:ilvl="0">
      <w:start w:val="1"/>
      <w:numFmt w:val="none"/>
      <w:lvlText w:val="2.0"/>
      <w:lvlJc w:val="left"/>
      <w:pPr>
        <w:tabs>
          <w:tab w:val="num" w:pos="540"/>
        </w:tabs>
        <w:ind w:left="540" w:hanging="540"/>
      </w:pPr>
      <w:rPr>
        <w:rFonts w:hint="default"/>
      </w:rPr>
    </w:lvl>
    <w:lvl w:ilvl="1">
      <w:start w:val="1"/>
      <w:numFmt w:val="decimal"/>
      <w:lvlText w:val="3.%2"/>
      <w:lvlJc w:val="left"/>
      <w:pPr>
        <w:tabs>
          <w:tab w:val="num" w:pos="1260"/>
        </w:tabs>
        <w:ind w:left="1260" w:hanging="540"/>
      </w:pPr>
      <w:rPr>
        <w:rFonts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45536EE"/>
    <w:multiLevelType w:val="hybridMultilevel"/>
    <w:tmpl w:val="18A60F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8" w15:restartNumberingAfterBreak="0">
    <w:nsid w:val="7BD7442A"/>
    <w:multiLevelType w:val="multilevel"/>
    <w:tmpl w:val="735603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1D479D"/>
    <w:multiLevelType w:val="multilevel"/>
    <w:tmpl w:val="726C0368"/>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900"/>
        </w:tabs>
        <w:ind w:left="900" w:hanging="630"/>
      </w:pPr>
      <w:rPr>
        <w:rFonts w:hint="default"/>
      </w:rPr>
    </w:lvl>
    <w:lvl w:ilvl="2">
      <w:start w:val="1"/>
      <w:numFmt w:val="decimal"/>
      <w:lvlText w:val="2.%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15"/>
  </w:num>
  <w:num w:numId="2">
    <w:abstractNumId w:val="18"/>
  </w:num>
  <w:num w:numId="3">
    <w:abstractNumId w:val="27"/>
  </w:num>
  <w:num w:numId="4">
    <w:abstractNumId w:val="6"/>
  </w:num>
  <w:num w:numId="5">
    <w:abstractNumId w:val="32"/>
  </w:num>
  <w:num w:numId="6">
    <w:abstractNumId w:val="23"/>
  </w:num>
  <w:num w:numId="7">
    <w:abstractNumId w:val="5"/>
  </w:num>
  <w:num w:numId="8">
    <w:abstractNumId w:val="24"/>
  </w:num>
  <w:num w:numId="9">
    <w:abstractNumId w:val="0"/>
  </w:num>
  <w:num w:numId="10">
    <w:abstractNumId w:val="28"/>
  </w:num>
  <w:num w:numId="11">
    <w:abstractNumId w:val="13"/>
  </w:num>
  <w:num w:numId="12">
    <w:abstractNumId w:val="17"/>
  </w:num>
  <w:num w:numId="13">
    <w:abstractNumId w:val="33"/>
  </w:num>
  <w:num w:numId="14">
    <w:abstractNumId w:val="37"/>
  </w:num>
  <w:num w:numId="15">
    <w:abstractNumId w:val="21"/>
  </w:num>
  <w:num w:numId="16">
    <w:abstractNumId w:val="2"/>
  </w:num>
  <w:num w:numId="17">
    <w:abstractNumId w:val="31"/>
  </w:num>
  <w:num w:numId="18">
    <w:abstractNumId w:val="11"/>
  </w:num>
  <w:num w:numId="19">
    <w:abstractNumId w:val="19"/>
  </w:num>
  <w:num w:numId="20">
    <w:abstractNumId w:val="26"/>
  </w:num>
  <w:num w:numId="21">
    <w:abstractNumId w:val="1"/>
  </w:num>
  <w:num w:numId="22">
    <w:abstractNumId w:val="30"/>
  </w:num>
  <w:num w:numId="23">
    <w:abstractNumId w:val="10"/>
  </w:num>
  <w:num w:numId="24">
    <w:abstractNumId w:val="9"/>
  </w:num>
  <w:num w:numId="25">
    <w:abstractNumId w:val="14"/>
  </w:num>
  <w:num w:numId="26">
    <w:abstractNumId w:val="4"/>
  </w:num>
  <w:num w:numId="27">
    <w:abstractNumId w:val="8"/>
  </w:num>
  <w:num w:numId="28">
    <w:abstractNumId w:val="22"/>
  </w:num>
  <w:num w:numId="29">
    <w:abstractNumId w:val="20"/>
  </w:num>
  <w:num w:numId="30">
    <w:abstractNumId w:val="3"/>
  </w:num>
  <w:num w:numId="31">
    <w:abstractNumId w:val="39"/>
  </w:num>
  <w:num w:numId="32">
    <w:abstractNumId w:val="29"/>
  </w:num>
  <w:num w:numId="33">
    <w:abstractNumId w:val="36"/>
  </w:num>
  <w:num w:numId="34">
    <w:abstractNumId w:val="16"/>
  </w:num>
  <w:num w:numId="35">
    <w:abstractNumId w:val="35"/>
  </w:num>
  <w:num w:numId="36">
    <w:abstractNumId w:val="25"/>
  </w:num>
  <w:num w:numId="37">
    <w:abstractNumId w:val="7"/>
  </w:num>
  <w:num w:numId="38">
    <w:abstractNumId w:val="34"/>
  </w:num>
  <w:num w:numId="39">
    <w:abstractNumId w:val="12"/>
  </w:num>
  <w:num w:numId="40">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4F"/>
    <w:rsid w:val="00000924"/>
    <w:rsid w:val="000024C4"/>
    <w:rsid w:val="00004BA9"/>
    <w:rsid w:val="00010C49"/>
    <w:rsid w:val="00020B4F"/>
    <w:rsid w:val="00025807"/>
    <w:rsid w:val="00030DEE"/>
    <w:rsid w:val="00034CE3"/>
    <w:rsid w:val="0003584D"/>
    <w:rsid w:val="00035DF5"/>
    <w:rsid w:val="00040719"/>
    <w:rsid w:val="00046E99"/>
    <w:rsid w:val="00050A27"/>
    <w:rsid w:val="0005192A"/>
    <w:rsid w:val="00051E49"/>
    <w:rsid w:val="0005242E"/>
    <w:rsid w:val="00052FAE"/>
    <w:rsid w:val="00055A23"/>
    <w:rsid w:val="00062671"/>
    <w:rsid w:val="00064154"/>
    <w:rsid w:val="00066C7A"/>
    <w:rsid w:val="000670A0"/>
    <w:rsid w:val="00070A2D"/>
    <w:rsid w:val="00070F3F"/>
    <w:rsid w:val="000804AC"/>
    <w:rsid w:val="00082213"/>
    <w:rsid w:val="00086798"/>
    <w:rsid w:val="0009164B"/>
    <w:rsid w:val="000A404B"/>
    <w:rsid w:val="000B0B97"/>
    <w:rsid w:val="000B3534"/>
    <w:rsid w:val="000B3F52"/>
    <w:rsid w:val="000C0468"/>
    <w:rsid w:val="000C599C"/>
    <w:rsid w:val="000D0297"/>
    <w:rsid w:val="000D0E0A"/>
    <w:rsid w:val="000D5491"/>
    <w:rsid w:val="000E123D"/>
    <w:rsid w:val="000E4816"/>
    <w:rsid w:val="000E7EDA"/>
    <w:rsid w:val="000F1366"/>
    <w:rsid w:val="000F3095"/>
    <w:rsid w:val="000F7215"/>
    <w:rsid w:val="00100F19"/>
    <w:rsid w:val="00107A2E"/>
    <w:rsid w:val="00110F65"/>
    <w:rsid w:val="001115C7"/>
    <w:rsid w:val="00114152"/>
    <w:rsid w:val="00115613"/>
    <w:rsid w:val="00124C7C"/>
    <w:rsid w:val="00125D25"/>
    <w:rsid w:val="0012683E"/>
    <w:rsid w:val="00130896"/>
    <w:rsid w:val="00143E38"/>
    <w:rsid w:val="001448F8"/>
    <w:rsid w:val="0016451D"/>
    <w:rsid w:val="00174390"/>
    <w:rsid w:val="001749D7"/>
    <w:rsid w:val="00175DB3"/>
    <w:rsid w:val="00180D3C"/>
    <w:rsid w:val="00194F23"/>
    <w:rsid w:val="001978F3"/>
    <w:rsid w:val="001A082E"/>
    <w:rsid w:val="001B0C1F"/>
    <w:rsid w:val="001B4F2C"/>
    <w:rsid w:val="001B5F8A"/>
    <w:rsid w:val="001C1B2E"/>
    <w:rsid w:val="001C3801"/>
    <w:rsid w:val="001C54BC"/>
    <w:rsid w:val="001C67B2"/>
    <w:rsid w:val="001D0029"/>
    <w:rsid w:val="001D16B5"/>
    <w:rsid w:val="001E1522"/>
    <w:rsid w:val="001E1A2D"/>
    <w:rsid w:val="001E2AD5"/>
    <w:rsid w:val="001F263A"/>
    <w:rsid w:val="001F54B6"/>
    <w:rsid w:val="001F7553"/>
    <w:rsid w:val="002012AC"/>
    <w:rsid w:val="0020409F"/>
    <w:rsid w:val="00204284"/>
    <w:rsid w:val="002049CF"/>
    <w:rsid w:val="0020584A"/>
    <w:rsid w:val="00205C34"/>
    <w:rsid w:val="002075F9"/>
    <w:rsid w:val="0023201F"/>
    <w:rsid w:val="002434C0"/>
    <w:rsid w:val="00266E6E"/>
    <w:rsid w:val="002670CE"/>
    <w:rsid w:val="00273727"/>
    <w:rsid w:val="0027408D"/>
    <w:rsid w:val="0027496E"/>
    <w:rsid w:val="00274F6E"/>
    <w:rsid w:val="00276B15"/>
    <w:rsid w:val="0028244C"/>
    <w:rsid w:val="00292A80"/>
    <w:rsid w:val="002A0C40"/>
    <w:rsid w:val="002A0F4D"/>
    <w:rsid w:val="002A4731"/>
    <w:rsid w:val="002A6F4F"/>
    <w:rsid w:val="002A79F5"/>
    <w:rsid w:val="002B0437"/>
    <w:rsid w:val="002B1017"/>
    <w:rsid w:val="002B637B"/>
    <w:rsid w:val="002B7872"/>
    <w:rsid w:val="002C6AF9"/>
    <w:rsid w:val="002C79C0"/>
    <w:rsid w:val="002E350A"/>
    <w:rsid w:val="002E44E1"/>
    <w:rsid w:val="002F3A83"/>
    <w:rsid w:val="002F5CB8"/>
    <w:rsid w:val="00303A1B"/>
    <w:rsid w:val="00307158"/>
    <w:rsid w:val="00321B6B"/>
    <w:rsid w:val="00323920"/>
    <w:rsid w:val="00332C98"/>
    <w:rsid w:val="0033758E"/>
    <w:rsid w:val="00340B3A"/>
    <w:rsid w:val="0034562C"/>
    <w:rsid w:val="003467C3"/>
    <w:rsid w:val="003551CD"/>
    <w:rsid w:val="00361A17"/>
    <w:rsid w:val="00365C45"/>
    <w:rsid w:val="00367520"/>
    <w:rsid w:val="00377913"/>
    <w:rsid w:val="00383F14"/>
    <w:rsid w:val="00385B85"/>
    <w:rsid w:val="003927E5"/>
    <w:rsid w:val="00392AB7"/>
    <w:rsid w:val="00395DEC"/>
    <w:rsid w:val="003A0337"/>
    <w:rsid w:val="003A2BD2"/>
    <w:rsid w:val="003A398B"/>
    <w:rsid w:val="003A5C1A"/>
    <w:rsid w:val="003B5413"/>
    <w:rsid w:val="003C1789"/>
    <w:rsid w:val="003C2464"/>
    <w:rsid w:val="003C495D"/>
    <w:rsid w:val="003D2380"/>
    <w:rsid w:val="003D6BB9"/>
    <w:rsid w:val="003F00C1"/>
    <w:rsid w:val="003F38C8"/>
    <w:rsid w:val="003F5661"/>
    <w:rsid w:val="003F603B"/>
    <w:rsid w:val="003F77C0"/>
    <w:rsid w:val="004004FA"/>
    <w:rsid w:val="00405A54"/>
    <w:rsid w:val="0041204F"/>
    <w:rsid w:val="00425A7F"/>
    <w:rsid w:val="004406AD"/>
    <w:rsid w:val="00445DEA"/>
    <w:rsid w:val="00450F4A"/>
    <w:rsid w:val="00452E13"/>
    <w:rsid w:val="00454003"/>
    <w:rsid w:val="00465EF0"/>
    <w:rsid w:val="00466678"/>
    <w:rsid w:val="00466797"/>
    <w:rsid w:val="0046689B"/>
    <w:rsid w:val="00472986"/>
    <w:rsid w:val="004740BF"/>
    <w:rsid w:val="00476964"/>
    <w:rsid w:val="00476A99"/>
    <w:rsid w:val="00480973"/>
    <w:rsid w:val="00485B28"/>
    <w:rsid w:val="00494F84"/>
    <w:rsid w:val="0049564E"/>
    <w:rsid w:val="0049772F"/>
    <w:rsid w:val="004A35E8"/>
    <w:rsid w:val="004B26CD"/>
    <w:rsid w:val="004B49AA"/>
    <w:rsid w:val="004B76DF"/>
    <w:rsid w:val="004B778A"/>
    <w:rsid w:val="004C465A"/>
    <w:rsid w:val="004C5267"/>
    <w:rsid w:val="004C6BD7"/>
    <w:rsid w:val="004D07FF"/>
    <w:rsid w:val="004D0B6C"/>
    <w:rsid w:val="004D1BCA"/>
    <w:rsid w:val="004D3D42"/>
    <w:rsid w:val="004D5797"/>
    <w:rsid w:val="004D649A"/>
    <w:rsid w:val="004D73ED"/>
    <w:rsid w:val="004F2A1F"/>
    <w:rsid w:val="004F4689"/>
    <w:rsid w:val="004F607A"/>
    <w:rsid w:val="004F7E60"/>
    <w:rsid w:val="0050140C"/>
    <w:rsid w:val="005019BF"/>
    <w:rsid w:val="005079A6"/>
    <w:rsid w:val="00512087"/>
    <w:rsid w:val="00513491"/>
    <w:rsid w:val="00516788"/>
    <w:rsid w:val="0052165E"/>
    <w:rsid w:val="00521768"/>
    <w:rsid w:val="00521FD9"/>
    <w:rsid w:val="0053478F"/>
    <w:rsid w:val="0053796F"/>
    <w:rsid w:val="00537FC7"/>
    <w:rsid w:val="005444BA"/>
    <w:rsid w:val="00550C24"/>
    <w:rsid w:val="00551883"/>
    <w:rsid w:val="00552CF9"/>
    <w:rsid w:val="00554A85"/>
    <w:rsid w:val="00555667"/>
    <w:rsid w:val="0056306B"/>
    <w:rsid w:val="00567C1C"/>
    <w:rsid w:val="0057033C"/>
    <w:rsid w:val="00570D60"/>
    <w:rsid w:val="0057262A"/>
    <w:rsid w:val="0057630E"/>
    <w:rsid w:val="005806FD"/>
    <w:rsid w:val="00585BE7"/>
    <w:rsid w:val="005877C9"/>
    <w:rsid w:val="00594B7B"/>
    <w:rsid w:val="005A32BD"/>
    <w:rsid w:val="005B32B4"/>
    <w:rsid w:val="005B3620"/>
    <w:rsid w:val="005C187A"/>
    <w:rsid w:val="005C2BE6"/>
    <w:rsid w:val="005C54CC"/>
    <w:rsid w:val="005C55F2"/>
    <w:rsid w:val="005C5801"/>
    <w:rsid w:val="005C6AF8"/>
    <w:rsid w:val="005D7887"/>
    <w:rsid w:val="005E0EDA"/>
    <w:rsid w:val="005F2582"/>
    <w:rsid w:val="005F6E9D"/>
    <w:rsid w:val="00614F04"/>
    <w:rsid w:val="00615439"/>
    <w:rsid w:val="00615676"/>
    <w:rsid w:val="006245AE"/>
    <w:rsid w:val="006268C0"/>
    <w:rsid w:val="006324FC"/>
    <w:rsid w:val="0064729C"/>
    <w:rsid w:val="006606D7"/>
    <w:rsid w:val="00661D8D"/>
    <w:rsid w:val="00666C45"/>
    <w:rsid w:val="006707F1"/>
    <w:rsid w:val="0067242C"/>
    <w:rsid w:val="00672597"/>
    <w:rsid w:val="00675FF6"/>
    <w:rsid w:val="0068559D"/>
    <w:rsid w:val="0069045E"/>
    <w:rsid w:val="006939A3"/>
    <w:rsid w:val="00693CF3"/>
    <w:rsid w:val="0069498E"/>
    <w:rsid w:val="006A0716"/>
    <w:rsid w:val="006A7918"/>
    <w:rsid w:val="006D5CD6"/>
    <w:rsid w:val="006E10CC"/>
    <w:rsid w:val="006E436C"/>
    <w:rsid w:val="006F274C"/>
    <w:rsid w:val="007005EC"/>
    <w:rsid w:val="0070176A"/>
    <w:rsid w:val="00703C9D"/>
    <w:rsid w:val="00705F22"/>
    <w:rsid w:val="00716EF7"/>
    <w:rsid w:val="00717984"/>
    <w:rsid w:val="00741EC2"/>
    <w:rsid w:val="00743A95"/>
    <w:rsid w:val="00745062"/>
    <w:rsid w:val="0075078B"/>
    <w:rsid w:val="00762D21"/>
    <w:rsid w:val="007640CF"/>
    <w:rsid w:val="00775576"/>
    <w:rsid w:val="0078796F"/>
    <w:rsid w:val="00794A51"/>
    <w:rsid w:val="007A0E8D"/>
    <w:rsid w:val="007A16D7"/>
    <w:rsid w:val="007A3D02"/>
    <w:rsid w:val="007A40C2"/>
    <w:rsid w:val="007A6CA1"/>
    <w:rsid w:val="007B1D0A"/>
    <w:rsid w:val="007B1E8D"/>
    <w:rsid w:val="007B7BB4"/>
    <w:rsid w:val="007C5BC5"/>
    <w:rsid w:val="007C704F"/>
    <w:rsid w:val="007D0A50"/>
    <w:rsid w:val="007D7079"/>
    <w:rsid w:val="007D7AA3"/>
    <w:rsid w:val="007E0094"/>
    <w:rsid w:val="007E3B2A"/>
    <w:rsid w:val="007E44A4"/>
    <w:rsid w:val="007F116D"/>
    <w:rsid w:val="007F4960"/>
    <w:rsid w:val="008026A8"/>
    <w:rsid w:val="008033E9"/>
    <w:rsid w:val="0081299E"/>
    <w:rsid w:val="00824450"/>
    <w:rsid w:val="00830C0B"/>
    <w:rsid w:val="00830C98"/>
    <w:rsid w:val="0083257E"/>
    <w:rsid w:val="008436C3"/>
    <w:rsid w:val="008533BC"/>
    <w:rsid w:val="00853815"/>
    <w:rsid w:val="00855BB1"/>
    <w:rsid w:val="008563CD"/>
    <w:rsid w:val="00861614"/>
    <w:rsid w:val="00861F15"/>
    <w:rsid w:val="008665C8"/>
    <w:rsid w:val="00875D33"/>
    <w:rsid w:val="00875E49"/>
    <w:rsid w:val="00880DC0"/>
    <w:rsid w:val="00883339"/>
    <w:rsid w:val="00891563"/>
    <w:rsid w:val="00896859"/>
    <w:rsid w:val="008A28FA"/>
    <w:rsid w:val="008A54EE"/>
    <w:rsid w:val="008A57DE"/>
    <w:rsid w:val="008B1751"/>
    <w:rsid w:val="008B3443"/>
    <w:rsid w:val="008B7838"/>
    <w:rsid w:val="008C1792"/>
    <w:rsid w:val="008C2AFC"/>
    <w:rsid w:val="008C5460"/>
    <w:rsid w:val="008D0DF4"/>
    <w:rsid w:val="008D1093"/>
    <w:rsid w:val="008D1BA3"/>
    <w:rsid w:val="008D1F1C"/>
    <w:rsid w:val="008E2399"/>
    <w:rsid w:val="008F6C65"/>
    <w:rsid w:val="008F78AD"/>
    <w:rsid w:val="00902FD1"/>
    <w:rsid w:val="009111CA"/>
    <w:rsid w:val="00911E2B"/>
    <w:rsid w:val="0091388B"/>
    <w:rsid w:val="0094027E"/>
    <w:rsid w:val="009418F2"/>
    <w:rsid w:val="009473C8"/>
    <w:rsid w:val="00950052"/>
    <w:rsid w:val="00956CF9"/>
    <w:rsid w:val="0096133D"/>
    <w:rsid w:val="00963875"/>
    <w:rsid w:val="00965D2F"/>
    <w:rsid w:val="009712E5"/>
    <w:rsid w:val="00981C6A"/>
    <w:rsid w:val="0098269D"/>
    <w:rsid w:val="009926A2"/>
    <w:rsid w:val="00994B05"/>
    <w:rsid w:val="009A14FC"/>
    <w:rsid w:val="009A58DD"/>
    <w:rsid w:val="009A5ED6"/>
    <w:rsid w:val="009B012E"/>
    <w:rsid w:val="009B6CFE"/>
    <w:rsid w:val="009C2150"/>
    <w:rsid w:val="009C2BAB"/>
    <w:rsid w:val="009C6EDE"/>
    <w:rsid w:val="009C7461"/>
    <w:rsid w:val="009D2437"/>
    <w:rsid w:val="009D7093"/>
    <w:rsid w:val="009F2161"/>
    <w:rsid w:val="00A02522"/>
    <w:rsid w:val="00A07ABF"/>
    <w:rsid w:val="00A10741"/>
    <w:rsid w:val="00A27E8E"/>
    <w:rsid w:val="00A30F27"/>
    <w:rsid w:val="00A33208"/>
    <w:rsid w:val="00A35183"/>
    <w:rsid w:val="00A4062E"/>
    <w:rsid w:val="00A41569"/>
    <w:rsid w:val="00A43C81"/>
    <w:rsid w:val="00A44294"/>
    <w:rsid w:val="00A4513C"/>
    <w:rsid w:val="00A465D8"/>
    <w:rsid w:val="00A468E9"/>
    <w:rsid w:val="00A52B0C"/>
    <w:rsid w:val="00A542DC"/>
    <w:rsid w:val="00A57177"/>
    <w:rsid w:val="00A722CD"/>
    <w:rsid w:val="00A774A8"/>
    <w:rsid w:val="00A8796A"/>
    <w:rsid w:val="00A92136"/>
    <w:rsid w:val="00A9233F"/>
    <w:rsid w:val="00A92350"/>
    <w:rsid w:val="00A93536"/>
    <w:rsid w:val="00A960E6"/>
    <w:rsid w:val="00AA048F"/>
    <w:rsid w:val="00AA32D2"/>
    <w:rsid w:val="00AA427D"/>
    <w:rsid w:val="00AB1FFF"/>
    <w:rsid w:val="00AB2F5B"/>
    <w:rsid w:val="00AC55AD"/>
    <w:rsid w:val="00AC76FC"/>
    <w:rsid w:val="00AD099E"/>
    <w:rsid w:val="00AD33EA"/>
    <w:rsid w:val="00AD34C2"/>
    <w:rsid w:val="00AE030A"/>
    <w:rsid w:val="00AF419F"/>
    <w:rsid w:val="00B0495B"/>
    <w:rsid w:val="00B1376A"/>
    <w:rsid w:val="00B16E0F"/>
    <w:rsid w:val="00B20585"/>
    <w:rsid w:val="00B20DAD"/>
    <w:rsid w:val="00B25CF2"/>
    <w:rsid w:val="00B325F0"/>
    <w:rsid w:val="00B32FBD"/>
    <w:rsid w:val="00B40856"/>
    <w:rsid w:val="00B44303"/>
    <w:rsid w:val="00B50C85"/>
    <w:rsid w:val="00B51A05"/>
    <w:rsid w:val="00B533BC"/>
    <w:rsid w:val="00B53BE4"/>
    <w:rsid w:val="00B62E43"/>
    <w:rsid w:val="00B6699A"/>
    <w:rsid w:val="00B66FA8"/>
    <w:rsid w:val="00B67AB1"/>
    <w:rsid w:val="00B71047"/>
    <w:rsid w:val="00B7320D"/>
    <w:rsid w:val="00B734AA"/>
    <w:rsid w:val="00B81394"/>
    <w:rsid w:val="00B90795"/>
    <w:rsid w:val="00B93F0B"/>
    <w:rsid w:val="00B9607D"/>
    <w:rsid w:val="00BC21B7"/>
    <w:rsid w:val="00BC51BE"/>
    <w:rsid w:val="00BD3918"/>
    <w:rsid w:val="00BD3C57"/>
    <w:rsid w:val="00BD5E9A"/>
    <w:rsid w:val="00BD7A2C"/>
    <w:rsid w:val="00BE6E30"/>
    <w:rsid w:val="00C04D26"/>
    <w:rsid w:val="00C1295D"/>
    <w:rsid w:val="00C12C3F"/>
    <w:rsid w:val="00C144EC"/>
    <w:rsid w:val="00C2399E"/>
    <w:rsid w:val="00C33170"/>
    <w:rsid w:val="00C34525"/>
    <w:rsid w:val="00C356AC"/>
    <w:rsid w:val="00C366E9"/>
    <w:rsid w:val="00C471F0"/>
    <w:rsid w:val="00C51108"/>
    <w:rsid w:val="00C51F65"/>
    <w:rsid w:val="00C5516C"/>
    <w:rsid w:val="00C57516"/>
    <w:rsid w:val="00C60C96"/>
    <w:rsid w:val="00C67328"/>
    <w:rsid w:val="00C81113"/>
    <w:rsid w:val="00C85A68"/>
    <w:rsid w:val="00C91148"/>
    <w:rsid w:val="00C913CD"/>
    <w:rsid w:val="00C93DB6"/>
    <w:rsid w:val="00C95C57"/>
    <w:rsid w:val="00CA438B"/>
    <w:rsid w:val="00CA45F0"/>
    <w:rsid w:val="00CA61A9"/>
    <w:rsid w:val="00CA676A"/>
    <w:rsid w:val="00CB5198"/>
    <w:rsid w:val="00CC0184"/>
    <w:rsid w:val="00CC73F8"/>
    <w:rsid w:val="00CD0892"/>
    <w:rsid w:val="00CD1960"/>
    <w:rsid w:val="00CD745F"/>
    <w:rsid w:val="00CE1E9A"/>
    <w:rsid w:val="00CE3FEF"/>
    <w:rsid w:val="00CE50A9"/>
    <w:rsid w:val="00CE7687"/>
    <w:rsid w:val="00D01F2C"/>
    <w:rsid w:val="00D04DE2"/>
    <w:rsid w:val="00D0552E"/>
    <w:rsid w:val="00D068FC"/>
    <w:rsid w:val="00D103F2"/>
    <w:rsid w:val="00D116F0"/>
    <w:rsid w:val="00D12F59"/>
    <w:rsid w:val="00D23D12"/>
    <w:rsid w:val="00D27E7B"/>
    <w:rsid w:val="00D310AA"/>
    <w:rsid w:val="00D355B4"/>
    <w:rsid w:val="00D36254"/>
    <w:rsid w:val="00D36D89"/>
    <w:rsid w:val="00D5333B"/>
    <w:rsid w:val="00D57C92"/>
    <w:rsid w:val="00D6136D"/>
    <w:rsid w:val="00D75178"/>
    <w:rsid w:val="00D8044B"/>
    <w:rsid w:val="00D81158"/>
    <w:rsid w:val="00D81C05"/>
    <w:rsid w:val="00D81FEF"/>
    <w:rsid w:val="00D84BD9"/>
    <w:rsid w:val="00D86C7D"/>
    <w:rsid w:val="00D93799"/>
    <w:rsid w:val="00D97FE0"/>
    <w:rsid w:val="00DB3A45"/>
    <w:rsid w:val="00DC7746"/>
    <w:rsid w:val="00DD3276"/>
    <w:rsid w:val="00DD410F"/>
    <w:rsid w:val="00DD7900"/>
    <w:rsid w:val="00DE03E2"/>
    <w:rsid w:val="00DF36EC"/>
    <w:rsid w:val="00E0003B"/>
    <w:rsid w:val="00E0116D"/>
    <w:rsid w:val="00E06760"/>
    <w:rsid w:val="00E109D6"/>
    <w:rsid w:val="00E10AAD"/>
    <w:rsid w:val="00E11683"/>
    <w:rsid w:val="00E23277"/>
    <w:rsid w:val="00E26A0E"/>
    <w:rsid w:val="00E27833"/>
    <w:rsid w:val="00E3053E"/>
    <w:rsid w:val="00E325D9"/>
    <w:rsid w:val="00E34CF9"/>
    <w:rsid w:val="00E34F7F"/>
    <w:rsid w:val="00E46144"/>
    <w:rsid w:val="00E469D4"/>
    <w:rsid w:val="00E47A00"/>
    <w:rsid w:val="00E56661"/>
    <w:rsid w:val="00E62C89"/>
    <w:rsid w:val="00E65305"/>
    <w:rsid w:val="00E70E44"/>
    <w:rsid w:val="00E71749"/>
    <w:rsid w:val="00E7585A"/>
    <w:rsid w:val="00E80E6A"/>
    <w:rsid w:val="00E81788"/>
    <w:rsid w:val="00E8799C"/>
    <w:rsid w:val="00E94D1B"/>
    <w:rsid w:val="00EA07DE"/>
    <w:rsid w:val="00EA3715"/>
    <w:rsid w:val="00EB265E"/>
    <w:rsid w:val="00EB332D"/>
    <w:rsid w:val="00EB74F3"/>
    <w:rsid w:val="00EB7632"/>
    <w:rsid w:val="00EC11EE"/>
    <w:rsid w:val="00ED7F89"/>
    <w:rsid w:val="00EE04FF"/>
    <w:rsid w:val="00EE185C"/>
    <w:rsid w:val="00EE2AC9"/>
    <w:rsid w:val="00EE3AD4"/>
    <w:rsid w:val="00EE4135"/>
    <w:rsid w:val="00EE5C36"/>
    <w:rsid w:val="00EF2B2E"/>
    <w:rsid w:val="00F026C4"/>
    <w:rsid w:val="00F06071"/>
    <w:rsid w:val="00F06C3B"/>
    <w:rsid w:val="00F12A80"/>
    <w:rsid w:val="00F12F4B"/>
    <w:rsid w:val="00F35B95"/>
    <w:rsid w:val="00F4407D"/>
    <w:rsid w:val="00F44761"/>
    <w:rsid w:val="00F54060"/>
    <w:rsid w:val="00F5747E"/>
    <w:rsid w:val="00F663A9"/>
    <w:rsid w:val="00F75782"/>
    <w:rsid w:val="00F75EF1"/>
    <w:rsid w:val="00F90AE0"/>
    <w:rsid w:val="00FA1F4F"/>
    <w:rsid w:val="00FA3DA2"/>
    <w:rsid w:val="00FA485C"/>
    <w:rsid w:val="00FC16C8"/>
    <w:rsid w:val="00FC2DFC"/>
    <w:rsid w:val="00FD0C4F"/>
    <w:rsid w:val="00FD4270"/>
    <w:rsid w:val="00FF1DF1"/>
    <w:rsid w:val="00FF3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A465B5"/>
  <w15:docId w15:val="{1E2237CC-05DC-457C-BB2A-C8390FE1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66"/>
    <w:rPr>
      <w:sz w:val="24"/>
      <w:szCs w:val="24"/>
    </w:rPr>
  </w:style>
  <w:style w:type="paragraph" w:styleId="Heading1">
    <w:name w:val="heading 1"/>
    <w:basedOn w:val="Normal"/>
    <w:next w:val="Normal"/>
    <w:link w:val="Heading1Char"/>
    <w:uiPriority w:val="99"/>
    <w:qFormat/>
    <w:rsid w:val="005014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A57DE"/>
    <w:pPr>
      <w:keepNext/>
      <w:tabs>
        <w:tab w:val="left" w:pos="2520"/>
      </w:tabs>
      <w:outlineLvl w:val="1"/>
    </w:pPr>
    <w:rPr>
      <w:rFonts w:ascii="Arial" w:hAnsi="Arial" w:cs="Arial"/>
      <w:b/>
      <w:bCs/>
      <w:i/>
      <w:lang w:eastAsia="en-US"/>
    </w:rPr>
  </w:style>
  <w:style w:type="paragraph" w:styleId="Heading3">
    <w:name w:val="heading 3"/>
    <w:basedOn w:val="Normal"/>
    <w:next w:val="Normal"/>
    <w:link w:val="Heading3Char"/>
    <w:semiHidden/>
    <w:unhideWhenUsed/>
    <w:qFormat/>
    <w:locked/>
    <w:rsid w:val="009926A2"/>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locked/>
    <w:rsid w:val="009926A2"/>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9"/>
    <w:qFormat/>
    <w:rsid w:val="00FA1F4F"/>
    <w:pPr>
      <w:keepNext/>
      <w:ind w:right="162"/>
      <w:outlineLvl w:val="6"/>
    </w:pPr>
    <w:rPr>
      <w:rFonts w:ascii="Helvetica" w:hAnsi="Helvetica"/>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73F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C73F8"/>
    <w:rPr>
      <w:rFonts w:ascii="Cambria" w:hAnsi="Cambria" w:cs="Times New Roman"/>
      <w:b/>
      <w:bCs/>
      <w:i/>
      <w:iCs/>
      <w:sz w:val="28"/>
      <w:szCs w:val="28"/>
    </w:rPr>
  </w:style>
  <w:style w:type="character" w:customStyle="1" w:styleId="Heading7Char">
    <w:name w:val="Heading 7 Char"/>
    <w:basedOn w:val="DefaultParagraphFont"/>
    <w:link w:val="Heading7"/>
    <w:uiPriority w:val="99"/>
    <w:semiHidden/>
    <w:locked/>
    <w:rsid w:val="00CC73F8"/>
    <w:rPr>
      <w:rFonts w:ascii="Calibri" w:hAnsi="Calibri" w:cs="Times New Roman"/>
      <w:sz w:val="24"/>
      <w:szCs w:val="24"/>
    </w:rPr>
  </w:style>
  <w:style w:type="paragraph" w:customStyle="1" w:styleId="S">
    <w:name w:val="S"/>
    <w:basedOn w:val="Normal"/>
    <w:uiPriority w:val="99"/>
    <w:rsid w:val="00FA1F4F"/>
    <w:pPr>
      <w:jc w:val="both"/>
    </w:pPr>
    <w:rPr>
      <w:rFonts w:ascii="Helvetica" w:hAnsi="Helvetica"/>
      <w:sz w:val="20"/>
      <w:szCs w:val="20"/>
      <w:lang w:eastAsia="en-US"/>
    </w:rPr>
  </w:style>
  <w:style w:type="paragraph" w:styleId="Header">
    <w:name w:val="header"/>
    <w:basedOn w:val="Normal"/>
    <w:link w:val="HeaderChar"/>
    <w:rsid w:val="005C2BE6"/>
    <w:pPr>
      <w:tabs>
        <w:tab w:val="center" w:pos="4153"/>
        <w:tab w:val="right" w:pos="8306"/>
      </w:tabs>
    </w:pPr>
    <w:rPr>
      <w:rFonts w:ascii="Garamond" w:hAnsi="Garamond"/>
      <w:sz w:val="22"/>
      <w:lang w:eastAsia="en-US"/>
    </w:rPr>
  </w:style>
  <w:style w:type="character" w:customStyle="1" w:styleId="HeaderChar">
    <w:name w:val="Header Char"/>
    <w:basedOn w:val="DefaultParagraphFont"/>
    <w:link w:val="Header"/>
    <w:uiPriority w:val="99"/>
    <w:semiHidden/>
    <w:locked/>
    <w:rsid w:val="00CC73F8"/>
    <w:rPr>
      <w:rFonts w:cs="Times New Roman"/>
      <w:sz w:val="24"/>
      <w:szCs w:val="24"/>
    </w:rPr>
  </w:style>
  <w:style w:type="paragraph" w:styleId="BalloonText">
    <w:name w:val="Balloon Text"/>
    <w:basedOn w:val="Normal"/>
    <w:link w:val="BalloonTextChar"/>
    <w:uiPriority w:val="99"/>
    <w:semiHidden/>
    <w:rsid w:val="005C2B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73F8"/>
    <w:rPr>
      <w:rFonts w:cs="Times New Roman"/>
      <w:sz w:val="2"/>
    </w:rPr>
  </w:style>
  <w:style w:type="paragraph" w:styleId="Footer">
    <w:name w:val="footer"/>
    <w:basedOn w:val="Normal"/>
    <w:link w:val="FooterChar"/>
    <w:uiPriority w:val="99"/>
    <w:rsid w:val="002F3A83"/>
    <w:pPr>
      <w:tabs>
        <w:tab w:val="center" w:pos="4153"/>
        <w:tab w:val="right" w:pos="8306"/>
      </w:tabs>
    </w:pPr>
  </w:style>
  <w:style w:type="character" w:customStyle="1" w:styleId="FooterChar">
    <w:name w:val="Footer Char"/>
    <w:basedOn w:val="DefaultParagraphFont"/>
    <w:link w:val="Footer"/>
    <w:uiPriority w:val="99"/>
    <w:locked/>
    <w:rsid w:val="00CC73F8"/>
    <w:rPr>
      <w:rFonts w:cs="Times New Roman"/>
      <w:sz w:val="24"/>
      <w:szCs w:val="24"/>
    </w:rPr>
  </w:style>
  <w:style w:type="paragraph" w:styleId="BlockText">
    <w:name w:val="Block Text"/>
    <w:basedOn w:val="Normal"/>
    <w:uiPriority w:val="99"/>
    <w:rsid w:val="00A02522"/>
    <w:pPr>
      <w:ind w:left="-90" w:right="-205"/>
      <w:jc w:val="both"/>
    </w:pPr>
    <w:rPr>
      <w:rFonts w:ascii="Helvetica" w:hAnsi="Helvetica"/>
      <w:b/>
      <w:sz w:val="22"/>
      <w:szCs w:val="20"/>
      <w:lang w:val="en-US" w:eastAsia="en-US"/>
    </w:rPr>
  </w:style>
  <w:style w:type="paragraph" w:styleId="BodyText">
    <w:name w:val="Body Text"/>
    <w:basedOn w:val="Normal"/>
    <w:link w:val="BodyTextChar"/>
    <w:uiPriority w:val="99"/>
    <w:rsid w:val="0070176A"/>
    <w:rPr>
      <w:rFonts w:ascii="Helvetica" w:hAnsi="Helvetica"/>
      <w:sz w:val="20"/>
      <w:szCs w:val="20"/>
      <w:u w:val="single"/>
      <w:lang w:eastAsia="en-US"/>
    </w:rPr>
  </w:style>
  <w:style w:type="character" w:customStyle="1" w:styleId="BodyTextChar">
    <w:name w:val="Body Text Char"/>
    <w:basedOn w:val="DefaultParagraphFont"/>
    <w:link w:val="BodyText"/>
    <w:uiPriority w:val="99"/>
    <w:semiHidden/>
    <w:locked/>
    <w:rsid w:val="00CC73F8"/>
    <w:rPr>
      <w:rFonts w:cs="Times New Roman"/>
      <w:sz w:val="24"/>
      <w:szCs w:val="24"/>
    </w:rPr>
  </w:style>
  <w:style w:type="table" w:styleId="TableGrid">
    <w:name w:val="Table Grid"/>
    <w:basedOn w:val="TableNormal"/>
    <w:uiPriority w:val="59"/>
    <w:rsid w:val="00130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uiPriority w:val="99"/>
    <w:rsid w:val="00130896"/>
    <w:pPr>
      <w:numPr>
        <w:numId w:val="1"/>
      </w:numPr>
    </w:pPr>
  </w:style>
  <w:style w:type="paragraph" w:styleId="BodyTextIndent2">
    <w:name w:val="Body Text Indent 2"/>
    <w:basedOn w:val="Normal"/>
    <w:link w:val="BodyTextIndent2Char"/>
    <w:uiPriority w:val="99"/>
    <w:rsid w:val="0050140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C73F8"/>
    <w:rPr>
      <w:rFonts w:cs="Times New Roman"/>
      <w:sz w:val="24"/>
      <w:szCs w:val="24"/>
    </w:rPr>
  </w:style>
  <w:style w:type="paragraph" w:styleId="FootnoteText">
    <w:name w:val="footnote text"/>
    <w:basedOn w:val="Normal"/>
    <w:link w:val="FootnoteTextChar"/>
    <w:uiPriority w:val="99"/>
    <w:semiHidden/>
    <w:rsid w:val="004D5797"/>
    <w:rPr>
      <w:sz w:val="20"/>
      <w:szCs w:val="20"/>
      <w:lang w:eastAsia="en-US"/>
    </w:rPr>
  </w:style>
  <w:style w:type="character" w:customStyle="1" w:styleId="FootnoteTextChar">
    <w:name w:val="Footnote Text Char"/>
    <w:basedOn w:val="DefaultParagraphFont"/>
    <w:link w:val="FootnoteText"/>
    <w:uiPriority w:val="99"/>
    <w:semiHidden/>
    <w:locked/>
    <w:rsid w:val="00CC73F8"/>
    <w:rPr>
      <w:rFonts w:cs="Times New Roman"/>
      <w:sz w:val="20"/>
      <w:szCs w:val="20"/>
    </w:rPr>
  </w:style>
  <w:style w:type="character" w:styleId="FootnoteReference">
    <w:name w:val="footnote reference"/>
    <w:basedOn w:val="DefaultParagraphFont"/>
    <w:uiPriority w:val="99"/>
    <w:semiHidden/>
    <w:rsid w:val="004D5797"/>
    <w:rPr>
      <w:rFonts w:cs="Times New Roman"/>
      <w:vertAlign w:val="superscript"/>
    </w:rPr>
  </w:style>
  <w:style w:type="character" w:styleId="PageNumber">
    <w:name w:val="page number"/>
    <w:basedOn w:val="DefaultParagraphFont"/>
    <w:uiPriority w:val="99"/>
    <w:rsid w:val="00B7320D"/>
    <w:rPr>
      <w:rFonts w:cs="Times New Roman"/>
    </w:rPr>
  </w:style>
  <w:style w:type="paragraph" w:styleId="BodyText2">
    <w:name w:val="Body Text 2"/>
    <w:basedOn w:val="Normal"/>
    <w:link w:val="BodyText2Char"/>
    <w:rsid w:val="008A57DE"/>
    <w:pPr>
      <w:tabs>
        <w:tab w:val="left" w:pos="2520"/>
      </w:tabs>
    </w:pPr>
    <w:rPr>
      <w:rFonts w:ascii="Arial" w:hAnsi="Arial" w:cs="Arial"/>
      <w:sz w:val="20"/>
      <w:lang w:eastAsia="en-US"/>
    </w:rPr>
  </w:style>
  <w:style w:type="character" w:customStyle="1" w:styleId="BodyText2Char">
    <w:name w:val="Body Text 2 Char"/>
    <w:basedOn w:val="DefaultParagraphFont"/>
    <w:link w:val="BodyText2"/>
    <w:uiPriority w:val="99"/>
    <w:semiHidden/>
    <w:locked/>
    <w:rsid w:val="00CC73F8"/>
    <w:rPr>
      <w:rFonts w:cs="Times New Roman"/>
      <w:sz w:val="24"/>
      <w:szCs w:val="24"/>
    </w:rPr>
  </w:style>
  <w:style w:type="paragraph" w:styleId="BodyText3">
    <w:name w:val="Body Text 3"/>
    <w:basedOn w:val="Normal"/>
    <w:link w:val="BodyText3Char"/>
    <w:rsid w:val="008A57DE"/>
    <w:pPr>
      <w:tabs>
        <w:tab w:val="left" w:pos="2520"/>
      </w:tabs>
    </w:pPr>
    <w:rPr>
      <w:rFonts w:ascii="Arial" w:hAnsi="Arial" w:cs="Arial"/>
      <w:sz w:val="22"/>
      <w:lang w:eastAsia="en-US"/>
    </w:rPr>
  </w:style>
  <w:style w:type="character" w:customStyle="1" w:styleId="BodyText3Char">
    <w:name w:val="Body Text 3 Char"/>
    <w:basedOn w:val="DefaultParagraphFont"/>
    <w:link w:val="BodyText3"/>
    <w:uiPriority w:val="99"/>
    <w:semiHidden/>
    <w:locked/>
    <w:rsid w:val="00CC73F8"/>
    <w:rPr>
      <w:rFonts w:cs="Times New Roman"/>
      <w:sz w:val="16"/>
      <w:szCs w:val="16"/>
    </w:rPr>
  </w:style>
  <w:style w:type="paragraph" w:styleId="ListParagraph">
    <w:name w:val="List Paragraph"/>
    <w:basedOn w:val="Normal"/>
    <w:uiPriority w:val="34"/>
    <w:qFormat/>
    <w:rsid w:val="00D116F0"/>
    <w:pPr>
      <w:ind w:left="720"/>
      <w:contextualSpacing/>
    </w:pPr>
  </w:style>
  <w:style w:type="paragraph" w:styleId="NoSpacing">
    <w:name w:val="No Spacing"/>
    <w:uiPriority w:val="1"/>
    <w:qFormat/>
    <w:rsid w:val="00F06071"/>
    <w:rPr>
      <w:sz w:val="24"/>
      <w:szCs w:val="24"/>
    </w:rPr>
  </w:style>
  <w:style w:type="table" w:customStyle="1" w:styleId="TableGrid2">
    <w:name w:val="Table Grid2"/>
    <w:basedOn w:val="TableNormal"/>
    <w:next w:val="TableGrid"/>
    <w:uiPriority w:val="59"/>
    <w:rsid w:val="006F274C"/>
    <w:pPr>
      <w:ind w:left="357"/>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8A54EE"/>
    <w:pPr>
      <w:spacing w:after="120"/>
      <w:ind w:left="283"/>
    </w:pPr>
  </w:style>
  <w:style w:type="character" w:customStyle="1" w:styleId="BodyTextIndentChar">
    <w:name w:val="Body Text Indent Char"/>
    <w:basedOn w:val="DefaultParagraphFont"/>
    <w:link w:val="BodyTextIndent"/>
    <w:uiPriority w:val="99"/>
    <w:rsid w:val="008A54EE"/>
    <w:rPr>
      <w:sz w:val="24"/>
      <w:szCs w:val="24"/>
    </w:rPr>
  </w:style>
  <w:style w:type="character" w:customStyle="1" w:styleId="Heading3Char">
    <w:name w:val="Heading 3 Char"/>
    <w:basedOn w:val="DefaultParagraphFont"/>
    <w:link w:val="Heading3"/>
    <w:semiHidden/>
    <w:rsid w:val="009926A2"/>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9926A2"/>
    <w:rPr>
      <w:rFonts w:asciiTheme="majorHAnsi" w:eastAsiaTheme="majorEastAsia" w:hAnsiTheme="majorHAnsi" w:cstheme="majorBidi"/>
      <w:color w:val="365F91" w:themeColor="accent1" w:themeShade="BF"/>
      <w:sz w:val="24"/>
      <w:szCs w:val="24"/>
    </w:rPr>
  </w:style>
  <w:style w:type="paragraph" w:customStyle="1" w:styleId="DefaultText">
    <w:name w:val="Default Text"/>
    <w:basedOn w:val="Normal"/>
    <w:rsid w:val="00EF2B2E"/>
    <w:rPr>
      <w:rFonts w:ascii="Arial" w:hAnsi="Arial"/>
      <w:b/>
      <w:noProof/>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F6313-6F5B-47EF-AF83-8F5BAD2F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728</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Matters Arising from the last meeting for action</vt:lpstr>
    </vt:vector>
  </TitlesOfParts>
  <Company>East Berkshire College</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Matters Arising from the last meeting for action</dc:title>
  <dc:creator>Lynn Payne</dc:creator>
  <cp:lastModifiedBy>Tracy Reeve</cp:lastModifiedBy>
  <cp:revision>2</cp:revision>
  <cp:lastPrinted>2023-03-16T14:32:00Z</cp:lastPrinted>
  <dcterms:created xsi:type="dcterms:W3CDTF">2023-12-14T12:52:00Z</dcterms:created>
  <dcterms:modified xsi:type="dcterms:W3CDTF">2023-12-14T12:52:00Z</dcterms:modified>
</cp:coreProperties>
</file>